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40" w:rsidRDefault="00EB07D1" w:rsidP="001462B6">
      <w:pPr>
        <w:spacing w:line="640" w:lineRule="exact"/>
        <w:ind w:firstLineChars="600" w:firstLine="2640"/>
        <w:rPr>
          <w:rFonts w:ascii="方正小标宋简体" w:eastAsia="方正小标宋简体" w:hAnsi="宋体"/>
          <w:sz w:val="44"/>
          <w:szCs w:val="44"/>
        </w:rPr>
      </w:pPr>
      <w:bookmarkStart w:id="0" w:name="OLE_LINK1"/>
      <w:bookmarkStart w:id="1" w:name="OLE_LINK2"/>
      <w:r w:rsidRPr="00EB2ED5">
        <w:rPr>
          <w:rFonts w:ascii="方正小标宋简体" w:eastAsia="方正小标宋简体" w:hAnsi="宋体" w:hint="eastAsia"/>
          <w:sz w:val="44"/>
          <w:szCs w:val="44"/>
        </w:rPr>
        <w:t>南部县</w:t>
      </w:r>
      <w:r w:rsidR="00B05440">
        <w:rPr>
          <w:rFonts w:ascii="方正小标宋简体" w:eastAsia="方正小标宋简体" w:hAnsi="宋体" w:hint="eastAsia"/>
          <w:sz w:val="44"/>
          <w:szCs w:val="44"/>
        </w:rPr>
        <w:t>粮食局</w:t>
      </w:r>
    </w:p>
    <w:p w:rsidR="00EB07D1" w:rsidRPr="00EB2ED5" w:rsidRDefault="00EB07D1" w:rsidP="00EB07D1">
      <w:pPr>
        <w:spacing w:line="640" w:lineRule="exact"/>
        <w:jc w:val="center"/>
        <w:rPr>
          <w:rFonts w:ascii="方正小标宋简体" w:eastAsia="方正小标宋简体" w:hAnsi="宋体"/>
          <w:sz w:val="44"/>
          <w:szCs w:val="44"/>
        </w:rPr>
      </w:pPr>
      <w:r w:rsidRPr="00EB2ED5">
        <w:rPr>
          <w:rFonts w:ascii="方正小标宋简体" w:eastAsia="方正小标宋简体" w:hAnsi="宋体" w:hint="eastAsia"/>
          <w:sz w:val="44"/>
          <w:szCs w:val="44"/>
        </w:rPr>
        <w:t>2017年度部门决算编制说明</w:t>
      </w:r>
    </w:p>
    <w:p w:rsidR="00EB07D1" w:rsidRPr="00EB2ED5" w:rsidRDefault="00EB07D1" w:rsidP="008A3D11">
      <w:pPr>
        <w:spacing w:before="100" w:beforeAutospacing="1" w:after="100" w:afterAutospacing="1" w:line="600" w:lineRule="exact"/>
        <w:ind w:firstLineChars="900" w:firstLine="2880"/>
        <w:rPr>
          <w:rFonts w:ascii="楷体_GB2312" w:eastAsia="楷体_GB2312" w:hAnsi="仿宋"/>
          <w:sz w:val="32"/>
          <w:szCs w:val="32"/>
        </w:rPr>
      </w:pPr>
      <w:r w:rsidRPr="00EB2ED5">
        <w:rPr>
          <w:rFonts w:ascii="楷体_GB2312" w:eastAsia="楷体_GB2312" w:hAnsi="仿宋" w:hint="eastAsia"/>
          <w:sz w:val="32"/>
          <w:szCs w:val="32"/>
        </w:rPr>
        <w:t>2018年9月</w:t>
      </w:r>
    </w:p>
    <w:p w:rsidR="00EB07D1" w:rsidRPr="00EB2ED5" w:rsidRDefault="00EB07D1" w:rsidP="00EB07D1">
      <w:pPr>
        <w:spacing w:line="600" w:lineRule="exact"/>
        <w:jc w:val="left"/>
        <w:rPr>
          <w:rFonts w:ascii="黑体" w:eastAsia="黑体" w:hAnsi="黑体"/>
          <w:sz w:val="32"/>
          <w:szCs w:val="32"/>
        </w:rPr>
      </w:pPr>
      <w:r w:rsidRPr="00EB2ED5">
        <w:rPr>
          <w:rFonts w:hint="eastAsia"/>
          <w:sz w:val="32"/>
          <w:szCs w:val="32"/>
        </w:rPr>
        <w:t xml:space="preserve">    </w:t>
      </w:r>
      <w:r w:rsidRPr="00EB2ED5">
        <w:rPr>
          <w:rFonts w:ascii="黑体" w:eastAsia="黑体" w:hAnsi="黑体" w:hint="eastAsia"/>
          <w:sz w:val="32"/>
          <w:szCs w:val="32"/>
        </w:rPr>
        <w:t>一、基本职能及主要工作</w:t>
      </w:r>
    </w:p>
    <w:p w:rsidR="007A2CFA" w:rsidRDefault="007A2CFA" w:rsidP="007A2CFA">
      <w:pPr>
        <w:spacing w:line="600" w:lineRule="exact"/>
        <w:jc w:val="left"/>
        <w:rPr>
          <w:rFonts w:ascii="宋体" w:hAnsi="宋体" w:cs="宋体"/>
          <w:color w:val="000000"/>
          <w:sz w:val="32"/>
          <w:szCs w:val="32"/>
        </w:rPr>
      </w:pPr>
      <w:r>
        <w:rPr>
          <w:rFonts w:ascii="宋体" w:hAnsi="宋体" w:cs="宋体" w:hint="eastAsia"/>
          <w:color w:val="000000"/>
          <w:sz w:val="32"/>
          <w:szCs w:val="32"/>
        </w:rPr>
        <w:t>一、主要职能及主要工作</w:t>
      </w:r>
    </w:p>
    <w:p w:rsidR="007A2CFA" w:rsidRDefault="007A2CFA" w:rsidP="007A2CFA">
      <w:pPr>
        <w:pStyle w:val="a6"/>
        <w:adjustRightInd w:val="0"/>
        <w:snapToGrid w:val="0"/>
        <w:spacing w:beforeLines="0" w:line="600" w:lineRule="exact"/>
        <w:ind w:firstLineChars="150" w:firstLine="480"/>
        <w:jc w:val="left"/>
        <w:rPr>
          <w:rFonts w:ascii="宋体" w:eastAsia="宋体" w:hAnsi="宋体" w:cs="宋体"/>
          <w:color w:val="333333"/>
          <w:sz w:val="32"/>
          <w:szCs w:val="32"/>
        </w:rPr>
      </w:pPr>
      <w:r>
        <w:rPr>
          <w:rFonts w:ascii="宋体" w:eastAsia="宋体" w:hAnsi="宋体" w:cs="宋体" w:hint="eastAsia"/>
          <w:color w:val="333333"/>
          <w:sz w:val="32"/>
          <w:szCs w:val="32"/>
        </w:rPr>
        <w:t>（一）基本职能</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1、贯彻落实国家和省市县粮食工作的方针政策、法律法规，积极履行《粮食流通管理条例》赋予的各项行政管理、监督检查、执法查处职责；</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2、拟定全县粮食流通和粮食储备的规定和办法，并组织实施。研究制定全县粮食应急保供预案，并经批准后组织实施。</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3、指导全县粮食市场建设，协同有关部门管理粮油市场、规范市场行为。</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4、监督全县粮食经营者按保护价（或国家最低限价）敞开收购农民余粮政策的落实，掌握粮源；负责全县粮食余缺和粮食品种调剂；</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5、负责保障全县城镇居民和军队的粮食供应，制订全县粮食仓储、加工设施、农村网点的建设规划并监督管理；</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6、指导全县粮食系统的安全管理；配合有关部门落实</w:t>
      </w:r>
      <w:r>
        <w:rPr>
          <w:rFonts w:ascii="宋体" w:hAnsi="宋体" w:cs="宋体" w:hint="eastAsia"/>
          <w:color w:val="333333"/>
          <w:sz w:val="32"/>
          <w:szCs w:val="32"/>
        </w:rPr>
        <w:lastRenderedPageBreak/>
        <w:t>和管理国家粮食仓储、流通设施建设资金和粮食收购资金的封闭运行；</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7、协同有关部门监管粮食风险基金的使用；负责省、县储备粮的利息和费用补贴的管理及拨付；</w:t>
      </w:r>
    </w:p>
    <w:p w:rsidR="007A2CFA" w:rsidRDefault="007A2CFA" w:rsidP="007A2CFA">
      <w:pPr>
        <w:ind w:firstLineChars="200" w:firstLine="640"/>
        <w:rPr>
          <w:rFonts w:ascii="宋体" w:hAnsi="宋体" w:cs="宋体"/>
          <w:color w:val="333333"/>
          <w:sz w:val="32"/>
          <w:szCs w:val="32"/>
        </w:rPr>
      </w:pPr>
      <w:r>
        <w:rPr>
          <w:rFonts w:ascii="宋体" w:hAnsi="宋体" w:cs="宋体" w:hint="eastAsia"/>
          <w:color w:val="333333"/>
          <w:sz w:val="32"/>
          <w:szCs w:val="32"/>
        </w:rPr>
        <w:t>8、国有资产的监管工作。承担会计报表汇编和全县粮食流通行业统计工作。</w:t>
      </w:r>
    </w:p>
    <w:p w:rsidR="007A2CFA" w:rsidRDefault="007A2CFA" w:rsidP="007A2CFA">
      <w:pPr>
        <w:ind w:firstLineChars="200" w:firstLine="640"/>
        <w:rPr>
          <w:rFonts w:ascii="宋体" w:hAnsi="宋体" w:cs="宋体"/>
          <w:color w:val="000000"/>
          <w:sz w:val="32"/>
          <w:szCs w:val="32"/>
          <w:shd w:val="clear" w:color="auto" w:fill="FFFFFF"/>
        </w:rPr>
      </w:pPr>
      <w:r>
        <w:rPr>
          <w:rFonts w:ascii="宋体" w:hAnsi="宋体" w:cs="宋体" w:hint="eastAsia"/>
          <w:color w:val="000000"/>
          <w:sz w:val="32"/>
          <w:szCs w:val="32"/>
          <w:shd w:val="clear" w:color="auto" w:fill="FFFFFF"/>
        </w:rPr>
        <w:t>（二）</w:t>
      </w:r>
      <w:r w:rsidR="00B824C4">
        <w:rPr>
          <w:rFonts w:ascii="宋体" w:hAnsi="宋体" w:cs="宋体" w:hint="eastAsia"/>
          <w:color w:val="000000"/>
          <w:sz w:val="32"/>
          <w:szCs w:val="32"/>
          <w:shd w:val="clear" w:color="auto" w:fill="FFFFFF"/>
        </w:rPr>
        <w:t>2017年重点</w:t>
      </w:r>
      <w:r>
        <w:rPr>
          <w:rFonts w:ascii="宋体" w:hAnsi="宋体" w:cs="宋体" w:hint="eastAsia"/>
          <w:color w:val="000000"/>
          <w:sz w:val="32"/>
          <w:szCs w:val="32"/>
          <w:shd w:val="clear" w:color="auto" w:fill="FFFFFF"/>
        </w:rPr>
        <w:t>工作</w:t>
      </w:r>
      <w:r w:rsidR="00B824C4">
        <w:rPr>
          <w:rFonts w:ascii="宋体" w:hAnsi="宋体" w:cs="宋体" w:hint="eastAsia"/>
          <w:color w:val="000000"/>
          <w:sz w:val="32"/>
          <w:szCs w:val="32"/>
          <w:shd w:val="clear" w:color="auto" w:fill="FFFFFF"/>
        </w:rPr>
        <w:t>完成情况</w:t>
      </w:r>
    </w:p>
    <w:p w:rsidR="007A2CFA" w:rsidRDefault="007A2CFA" w:rsidP="007A2CFA">
      <w:pPr>
        <w:ind w:firstLineChars="200" w:firstLine="640"/>
        <w:rPr>
          <w:rFonts w:ascii="宋体" w:hAnsi="宋体" w:cs="宋体"/>
          <w:color w:val="000000"/>
          <w:sz w:val="32"/>
          <w:szCs w:val="32"/>
          <w:shd w:val="clear" w:color="auto" w:fill="FFFFFF"/>
        </w:rPr>
      </w:pPr>
      <w:r>
        <w:rPr>
          <w:rFonts w:ascii="宋体" w:hAnsi="宋体" w:cs="宋体" w:hint="eastAsia"/>
          <w:color w:val="000000"/>
          <w:sz w:val="32"/>
          <w:szCs w:val="32"/>
          <w:shd w:val="clear" w:color="auto" w:fill="FFFFFF"/>
        </w:rPr>
        <w:t>（一）履职尽责强力推进，重点工作任务全面落实</w:t>
      </w:r>
    </w:p>
    <w:p w:rsidR="007A2CFA" w:rsidRDefault="007A2CFA" w:rsidP="007A2CFA">
      <w:pPr>
        <w:ind w:firstLineChars="200" w:firstLine="640"/>
        <w:rPr>
          <w:rFonts w:ascii="宋体" w:hAnsi="宋体" w:cs="宋体"/>
          <w:color w:val="000000"/>
          <w:sz w:val="32"/>
          <w:szCs w:val="32"/>
          <w:shd w:val="clear" w:color="auto" w:fill="FFFFFF"/>
        </w:rPr>
      </w:pPr>
      <w:r>
        <w:rPr>
          <w:rFonts w:ascii="宋体" w:hAnsi="宋体" w:cs="宋体" w:hint="eastAsia"/>
          <w:color w:val="000000"/>
          <w:sz w:val="32"/>
          <w:szCs w:val="32"/>
          <w:shd w:val="clear" w:color="auto" w:fill="FFFFFF"/>
        </w:rPr>
        <w:t>1、继续推进干部作风建设工作,深化拓展结对共建活动，继续做好联系服务群众工作。2017年我局以“访民情、解民忧、惠民生”为主题，每月按时组织机关人员到联系村与群众开展面对面沟通交流。并积极宣传国家的粮食收购政策，让村民了解今年国家稻谷最低收购价政策和价格，切实调动和保护了村民的种粮积极性和切身利益，把联系服务群众工作要求落到了实处。2017年粮食局在县脱贫攻坚战中被评为优秀团队、全局上下有5名同志被评为先进标兵、3名同志被评为优秀人员受到县委县政府表彰。</w:t>
      </w:r>
    </w:p>
    <w:p w:rsidR="007A2CFA" w:rsidRDefault="007A2CFA" w:rsidP="007A2CFA">
      <w:pPr>
        <w:ind w:firstLineChars="200" w:firstLine="640"/>
        <w:rPr>
          <w:rFonts w:ascii="宋体" w:hAnsi="宋体" w:cs="宋体"/>
          <w:sz w:val="32"/>
          <w:szCs w:val="32"/>
        </w:rPr>
      </w:pPr>
      <w:r>
        <w:rPr>
          <w:rFonts w:ascii="宋体" w:hAnsi="宋体" w:cs="宋体" w:hint="eastAsia"/>
          <w:color w:val="000000"/>
          <w:sz w:val="32"/>
          <w:szCs w:val="32"/>
          <w:shd w:val="clear" w:color="auto" w:fill="FFFFFF"/>
        </w:rPr>
        <w:t>2、认真做好粮食安全省长责任制考核工作。按照县政府的工作安排，由我局具体负责本县的粮食安全责任制考核工作。经全局上下努力顺利通过了市粮食安全责任制考核工作组实地考察。市考核工作组对我县粮食安全责任制落实情</w:t>
      </w:r>
      <w:r>
        <w:rPr>
          <w:rFonts w:ascii="宋体" w:hAnsi="宋体" w:cs="宋体" w:hint="eastAsia"/>
          <w:color w:val="000000"/>
          <w:sz w:val="32"/>
          <w:szCs w:val="32"/>
          <w:shd w:val="clear" w:color="auto" w:fill="FFFFFF"/>
        </w:rPr>
        <w:lastRenderedPageBreak/>
        <w:t>况表示肯定，对县放心粮油配送中心项目建设进度表示满意，并对粮食现代物流项目的下步工作进行了深入</w:t>
      </w:r>
      <w:hyperlink r:id="rId7" w:tgtFrame="http://www.5ykj.com/Article/zjbgnzzj/_blank" w:history="1">
        <w:r>
          <w:rPr>
            <w:rStyle w:val="aa"/>
            <w:rFonts w:ascii="宋体" w:hAnsi="宋体" w:cs="宋体" w:hint="eastAsia"/>
            <w:color w:val="000000"/>
            <w:sz w:val="32"/>
            <w:szCs w:val="32"/>
            <w:shd w:val="clear" w:color="auto" w:fill="FFFFFF"/>
          </w:rPr>
          <w:t>指导</w:t>
        </w:r>
      </w:hyperlink>
      <w:r>
        <w:rPr>
          <w:rFonts w:ascii="宋体" w:hAnsi="宋体" w:cs="宋体" w:hint="eastAsia"/>
          <w:color w:val="000000"/>
          <w:sz w:val="32"/>
          <w:szCs w:val="32"/>
          <w:shd w:val="clear" w:color="auto" w:fill="FFFFFF"/>
        </w:rPr>
        <w:t>。</w:t>
      </w:r>
      <w:r>
        <w:rPr>
          <w:rFonts w:ascii="宋体" w:hAnsi="宋体" w:cs="宋体" w:hint="eastAsia"/>
          <w:color w:val="000000"/>
          <w:sz w:val="32"/>
          <w:szCs w:val="32"/>
          <w:shd w:val="clear" w:color="auto" w:fill="FFFFFF"/>
        </w:rPr>
        <w:br/>
        <w:t xml:space="preserve">　　3、扎实推进“大排查、快整治、严执法”集中行动开展。为认真落实党中央、国务院领导同志关于完善制度、堵塞漏洞、创新方式、加强粮食流通事中事后监管和确保国家粮食安全的重要批示精神。于8月22日-30日完成自查工作。抽调骨干业务工作人员成立区粮食安全隐患“大快严”检查小组，在企业自查基础上，于9月7日-9日对县国有粮食企业开展粮食安全隐患“大快严”集中行动。本次检查，共检查粮食企业3个，仓房50间，储存粮食6万余吨。本次检查共计发现安全隐患 23 处，现场立即整改 6 处，限期整改17  处，下达安全隐患整改通知书 23 份。</w:t>
      </w:r>
      <w:r>
        <w:rPr>
          <w:rFonts w:ascii="宋体" w:hAnsi="宋体" w:cs="宋体" w:hint="eastAsia"/>
          <w:color w:val="000000"/>
          <w:sz w:val="32"/>
          <w:szCs w:val="32"/>
          <w:shd w:val="clear" w:color="auto" w:fill="FFFFFF"/>
        </w:rPr>
        <w:br/>
        <w:t xml:space="preserve">　　4、严格落实安全生产责任制，积极推进平安南部建设。按照县委县政府关于落实安全生产责任制的部署要求，进一步加强《新安全生产法》学习宣传力度，扎实开展安全生产责任落实年活动；结合粮食工作实际，强化监管考核和监督检查，层层签订责任状，与安全责任范围内各单位签订2017年安全生产责任书，认真抓好安全隐患的排查治理和整改落实，全年实现安全生产无事故。</w:t>
      </w:r>
      <w:r>
        <w:rPr>
          <w:rFonts w:ascii="宋体" w:hAnsi="宋体" w:cs="宋体" w:hint="eastAsia"/>
          <w:color w:val="000000"/>
          <w:sz w:val="32"/>
          <w:szCs w:val="32"/>
          <w:shd w:val="clear" w:color="auto" w:fill="FFFFFF"/>
        </w:rPr>
        <w:br/>
        <w:t xml:space="preserve">　　5、提升精神文明建设水平，继续做好法制建设、平安建设、创卫等工作。安排人员到本系统相关单位、所在街道</w:t>
      </w:r>
      <w:r>
        <w:rPr>
          <w:rFonts w:ascii="宋体" w:hAnsi="宋体" w:cs="宋体" w:hint="eastAsia"/>
          <w:color w:val="000000"/>
          <w:sz w:val="32"/>
          <w:szCs w:val="32"/>
          <w:shd w:val="clear" w:color="auto" w:fill="FFFFFF"/>
        </w:rPr>
        <w:lastRenderedPageBreak/>
        <w:t>社区内，认真开展好各项“满意度”测评工作，并通过局、QQ、微信等平台“全时在岗”开展宣传工作，圆满完成了各项工作任务。</w:t>
      </w:r>
      <w:r>
        <w:rPr>
          <w:rFonts w:ascii="宋体" w:hAnsi="宋体" w:cs="宋体" w:hint="eastAsia"/>
          <w:color w:val="000000"/>
          <w:sz w:val="32"/>
          <w:szCs w:val="32"/>
          <w:shd w:val="clear" w:color="auto" w:fill="FFFFFF"/>
        </w:rPr>
        <w:br/>
        <w:t xml:space="preserve">　　6、积极向上争取项目资金，大力实施“粮安工程”建设。一是积极争取县财政等有关部门的支持，加强与上级有关部门的联系沟通，截至目前向上申报项目资金450万元。二是积极推进“南部县粮食现代物流园区”项目建设。该建设项目已于2017年12月正式开工建设，计划2019年12月将正式竣工并投入使用。三是扎实推进“粮库智能化升级”项目建设，本项目</w:t>
      </w:r>
      <w:hyperlink r:id="rId8" w:tgtFrame="http://www.5ykj.com/Article/zjbgnzzj/_blank" w:history="1">
        <w:r>
          <w:rPr>
            <w:rStyle w:val="aa"/>
            <w:rFonts w:ascii="宋体" w:hAnsi="宋体" w:cs="宋体" w:hint="eastAsia"/>
            <w:color w:val="000000"/>
            <w:sz w:val="32"/>
            <w:szCs w:val="32"/>
            <w:shd w:val="clear" w:color="auto" w:fill="FFFFFF"/>
          </w:rPr>
          <w:t>计划</w:t>
        </w:r>
      </w:hyperlink>
      <w:r>
        <w:rPr>
          <w:rFonts w:ascii="宋体" w:hAnsi="宋体" w:cs="宋体" w:hint="eastAsia"/>
          <w:color w:val="000000"/>
          <w:sz w:val="32"/>
          <w:szCs w:val="32"/>
          <w:shd w:val="clear" w:color="auto" w:fill="FFFFFF"/>
        </w:rPr>
        <w:t xml:space="preserve">投资31万元，将分别在县粮食局建设县级终端、在定水省库开展收纳库系统及储备库系统升级改造。目前，南部县粮食局正在有序推进粮食储备库区系统升级改造工作。　　</w:t>
      </w:r>
      <w:r>
        <w:rPr>
          <w:rFonts w:ascii="宋体" w:hAnsi="宋体" w:cs="宋体" w:hint="eastAsia"/>
          <w:color w:val="000000"/>
          <w:sz w:val="32"/>
          <w:szCs w:val="32"/>
          <w:shd w:val="clear" w:color="auto" w:fill="FFFFFF"/>
        </w:rPr>
        <w:br/>
        <w:t xml:space="preserve">　　7、加强国有资产管理，扎实做好企业改制资产处置工作。2017年全县投入排危资金共计23270元，适时维修确保国有资产保值增值、不流失。并定期将资产向县委、县政府进行</w:t>
      </w:r>
      <w:hyperlink r:id="rId9" w:tgtFrame="http://www.5ykj.com/Article/zjbgnzzj/_blank" w:history="1">
        <w:r w:rsidRPr="00FC0C4A">
          <w:rPr>
            <w:rStyle w:val="aa"/>
            <w:rFonts w:ascii="宋体" w:hAnsi="宋体" w:cs="宋体" w:hint="eastAsia"/>
            <w:color w:val="000000"/>
            <w:sz w:val="32"/>
            <w:szCs w:val="32"/>
            <w:u w:val="none"/>
            <w:shd w:val="clear" w:color="auto" w:fill="FFFFFF"/>
          </w:rPr>
          <w:t>汇报</w:t>
        </w:r>
      </w:hyperlink>
      <w:r>
        <w:rPr>
          <w:rFonts w:ascii="宋体" w:hAnsi="宋体" w:cs="宋体" w:hint="eastAsia"/>
          <w:color w:val="000000"/>
          <w:sz w:val="32"/>
          <w:szCs w:val="32"/>
          <w:shd w:val="clear" w:color="auto" w:fill="FFFFFF"/>
        </w:rPr>
        <w:t>，统一处置安排。</w:t>
      </w:r>
      <w:r>
        <w:rPr>
          <w:rFonts w:ascii="宋体" w:hAnsi="宋体" w:cs="宋体" w:hint="eastAsia"/>
          <w:color w:val="000000"/>
          <w:sz w:val="32"/>
          <w:szCs w:val="32"/>
          <w:shd w:val="clear" w:color="auto" w:fill="FFFFFF"/>
        </w:rPr>
        <w:br/>
        <w:t xml:space="preserve">　　（二）多措并举真抓实干，职能工作创新发展</w:t>
      </w:r>
      <w:r>
        <w:rPr>
          <w:rFonts w:ascii="宋体" w:hAnsi="宋体" w:cs="宋体" w:hint="eastAsia"/>
          <w:color w:val="000000"/>
          <w:sz w:val="32"/>
          <w:szCs w:val="32"/>
          <w:shd w:val="clear" w:color="auto" w:fill="FFFFFF"/>
        </w:rPr>
        <w:br/>
        <w:t xml:space="preserve">　　1、认真做好粮食购销工作。结合南部实际，严格落实“抓粮源、保供给、稳粮价”工作任务，通过加快库存粮食销售、腾仓并库、新建仓房、租用社会闲置仓储设施等办法，</w:t>
      </w:r>
      <w:r>
        <w:rPr>
          <w:rFonts w:ascii="宋体" w:hAnsi="宋体" w:cs="宋体" w:hint="eastAsia"/>
          <w:color w:val="000000"/>
          <w:sz w:val="32"/>
          <w:szCs w:val="32"/>
          <w:shd w:val="clear" w:color="auto" w:fill="FFFFFF"/>
        </w:rPr>
        <w:lastRenderedPageBreak/>
        <w:t>备足收购仓容，满足我县农民售粮需求。主动与县农发行、中储粮沟通与协调，争取收购资金信贷支持，鼓励企业加大自筹资金力度，妥善解决好收购资金，确保夏粮收购资金能及时、足额支付，坚决执行“五要五不准”收购守则，严禁“打白条”。</w:t>
      </w:r>
      <w:r>
        <w:rPr>
          <w:rFonts w:ascii="宋体" w:hAnsi="宋体" w:cs="宋体" w:hint="eastAsia"/>
          <w:sz w:val="32"/>
          <w:szCs w:val="32"/>
        </w:rPr>
        <w:t xml:space="preserve">2017年全县各类粮食经营主体收购粮食 15.5万吨。 </w:t>
      </w:r>
      <w:r>
        <w:rPr>
          <w:rFonts w:ascii="宋体" w:hAnsi="宋体" w:cs="宋体" w:hint="eastAsia"/>
          <w:color w:val="000000"/>
          <w:sz w:val="32"/>
          <w:szCs w:val="32"/>
          <w:shd w:val="clear" w:color="auto" w:fill="FFFFFF"/>
        </w:rPr>
        <w:t>2017年在</w:t>
      </w:r>
      <w:r>
        <w:rPr>
          <w:rFonts w:ascii="宋体" w:hAnsi="宋体" w:cs="宋体" w:hint="eastAsia"/>
          <w:sz w:val="32"/>
          <w:szCs w:val="32"/>
        </w:rPr>
        <w:t>协助中储粮南部直属库、501省粮食储备库、定水省粮食储备库全面完成了中央储备粮、省级储备粮及县级储备粮轮换目标任务数的基础上又实现新突破--轮换</w:t>
      </w:r>
      <w:r>
        <w:rPr>
          <w:rFonts w:ascii="宋体" w:hAnsi="宋体" w:cs="宋体" w:hint="eastAsia"/>
          <w:color w:val="000000"/>
          <w:sz w:val="32"/>
          <w:szCs w:val="32"/>
          <w:shd w:val="clear" w:color="auto" w:fill="FFFFFF"/>
        </w:rPr>
        <w:t>储备粮</w:t>
      </w:r>
      <w:r>
        <w:rPr>
          <w:rFonts w:ascii="宋体" w:hAnsi="宋体" w:cs="宋体" w:hint="eastAsia"/>
          <w:sz w:val="32"/>
          <w:szCs w:val="32"/>
        </w:rPr>
        <w:t>12000吨。</w:t>
      </w:r>
    </w:p>
    <w:p w:rsidR="007A2CFA" w:rsidRDefault="007A2CFA" w:rsidP="007A2CFA">
      <w:pPr>
        <w:pStyle w:val="a9"/>
        <w:widowControl/>
        <w:shd w:val="clear" w:color="auto" w:fill="FFFFFF"/>
        <w:spacing w:before="0" w:beforeAutospacing="0" w:after="0" w:afterAutospacing="0" w:line="330" w:lineRule="atLeast"/>
        <w:ind w:firstLineChars="100" w:firstLine="320"/>
        <w:rPr>
          <w:rFonts w:ascii="宋体" w:hAnsi="宋体" w:cs="宋体"/>
          <w:color w:val="000000"/>
          <w:sz w:val="32"/>
          <w:szCs w:val="32"/>
          <w:shd w:val="clear" w:color="auto" w:fill="FFFFFF"/>
        </w:rPr>
      </w:pPr>
      <w:r>
        <w:rPr>
          <w:rFonts w:ascii="宋体" w:hAnsi="宋体" w:cs="宋体" w:hint="eastAsia"/>
          <w:color w:val="000000"/>
          <w:sz w:val="32"/>
          <w:szCs w:val="32"/>
          <w:shd w:val="clear" w:color="auto" w:fill="FFFFFF"/>
        </w:rPr>
        <w:t>2、强化地方储备粮油管理。一是地方储备粮油规模落实到位。二是始终保持储备粮油储存安全和质量完好。三是粮食应急和预警预报体系健全完善。为有效应对各类突发公共事件或其他原因引起县内粮食市场的异常波动，确保全县口粮供应和市内粮食安全，我局及时修订完善粮食应急预案，应急组织机构健全完善，各项工作准备充分，落实到位，应急加工企业和供应网点布局合理，责任明确，应急保障和应急协调处置能力不断提高。</w:t>
      </w:r>
      <w:r>
        <w:rPr>
          <w:rFonts w:ascii="宋体" w:hAnsi="宋体" w:cs="宋体" w:hint="eastAsia"/>
          <w:color w:val="000000"/>
          <w:sz w:val="32"/>
          <w:szCs w:val="32"/>
          <w:shd w:val="clear" w:color="auto" w:fill="FFFFFF"/>
        </w:rPr>
        <w:br/>
        <w:t xml:space="preserve">　　　3、安全储粮水平全面提高。扎实开展“规范化、精细化”仓储管理和“四无粮仓”活动，强化出入库原粮质量和卫生监管，按时完成了全县新收获夏粮品质质量扦样调查和上报工作。　　</w:t>
      </w:r>
    </w:p>
    <w:p w:rsidR="007A2CFA" w:rsidRDefault="007A2CFA" w:rsidP="007A2CFA">
      <w:pPr>
        <w:pStyle w:val="a9"/>
        <w:widowControl/>
        <w:shd w:val="clear" w:color="auto" w:fill="FFFFFF"/>
        <w:spacing w:before="0" w:beforeAutospacing="0" w:after="0" w:afterAutospacing="0" w:line="330" w:lineRule="atLeast"/>
        <w:ind w:firstLineChars="100" w:firstLine="320"/>
        <w:rPr>
          <w:rFonts w:ascii="宋体" w:hAnsi="宋体" w:cs="宋体"/>
          <w:color w:val="333333"/>
          <w:sz w:val="32"/>
          <w:szCs w:val="32"/>
        </w:rPr>
      </w:pPr>
      <w:r>
        <w:rPr>
          <w:rFonts w:ascii="宋体" w:hAnsi="宋体" w:cs="宋体" w:hint="eastAsia"/>
          <w:color w:val="000000"/>
          <w:sz w:val="32"/>
          <w:szCs w:val="32"/>
          <w:shd w:val="clear" w:color="auto" w:fill="FFFFFF"/>
        </w:rPr>
        <w:lastRenderedPageBreak/>
        <w:t>（三）加强机关作风建设,全面落实党风廉政建设责任</w:t>
      </w:r>
      <w:r>
        <w:rPr>
          <w:rFonts w:ascii="宋体" w:hAnsi="宋体" w:cs="宋体" w:hint="eastAsia"/>
          <w:color w:val="000000"/>
          <w:sz w:val="32"/>
          <w:szCs w:val="32"/>
          <w:shd w:val="clear" w:color="auto" w:fill="FFFFFF"/>
        </w:rPr>
        <w:br/>
        <w:t xml:space="preserve">　　1、带头廉洁自律，严格落实党风廉政建设责任。一是坚持把党风廉政建设摆到更加突出的位置。二是严格落实局党委书记党风廉政建设第一责任人职责，勤政廉政，廉洁自律。进一步强化领导干部“一岗双责”，把党风廉政建设与粮食业务工作同部署、同落实、同检查、同考核。三是坚持从严管干部。引导干部坚定理想信念，加强道德养成，规范权力行使，培育优良作风。及时发现、及时查处，把党风廉政建设和反腐败工作的各项任务落到了实处。</w:t>
      </w:r>
      <w:r>
        <w:rPr>
          <w:rFonts w:ascii="宋体" w:hAnsi="宋体" w:cs="宋体" w:hint="eastAsia"/>
          <w:color w:val="000000"/>
          <w:sz w:val="32"/>
          <w:szCs w:val="32"/>
          <w:shd w:val="clear" w:color="auto" w:fill="FFFFFF"/>
        </w:rPr>
        <w:br/>
        <w:t xml:space="preserve">　　2、履行职责抓党建，党的建设全面加强。2017年我局按照县委基层党建工作的要求，高度重视和加强基层党组织建设，党委定期研究党建工作，严格落实“第一责任人”制度和基层党建工作的各项目标措施，不断健全完善党组织和党员公开承诺以及党内监督制约民主评议机制，实行党务公开，在全系统形成了以上带下，以下促上，一级抓一级，层层抓落实的党建工作格局。</w:t>
      </w:r>
      <w:r>
        <w:rPr>
          <w:rFonts w:ascii="宋体" w:hAnsi="宋体" w:cs="宋体" w:hint="eastAsia"/>
          <w:color w:val="000000"/>
          <w:sz w:val="32"/>
          <w:szCs w:val="32"/>
          <w:shd w:val="clear" w:color="auto" w:fill="FFFFFF"/>
        </w:rPr>
        <w:br/>
        <w:t xml:space="preserve">　　3、学习贯彻十九大精神，增强新时代行政水平</w:t>
      </w:r>
      <w:r>
        <w:rPr>
          <w:rFonts w:ascii="宋体" w:hAnsi="宋体" w:cs="宋体" w:hint="eastAsia"/>
          <w:color w:val="000000"/>
          <w:sz w:val="32"/>
          <w:szCs w:val="32"/>
          <w:shd w:val="clear" w:color="auto" w:fill="FFFFFF"/>
        </w:rPr>
        <w:br/>
        <w:t xml:space="preserve">　　我局党委制定了学习宣讲计划与实施方案，采取逐字逐句读原文、悟原理，集体研讨、撰写读书笔记等方式，准确领会党的十九大精神及习近平新时代中国特色社会主义思想，并结合实际在全县粮食行业展开了“深化改革、转型发</w:t>
      </w:r>
      <w:r>
        <w:rPr>
          <w:rFonts w:ascii="宋体" w:hAnsi="宋体" w:cs="宋体" w:hint="eastAsia"/>
          <w:color w:val="000000"/>
          <w:sz w:val="32"/>
          <w:szCs w:val="32"/>
          <w:shd w:val="clear" w:color="auto" w:fill="FFFFFF"/>
        </w:rPr>
        <w:lastRenderedPageBreak/>
        <w:t>展”大讨论活动。</w:t>
      </w:r>
      <w:r>
        <w:rPr>
          <w:rFonts w:ascii="宋体" w:hAnsi="宋体" w:cs="宋体" w:hint="eastAsia"/>
          <w:color w:val="000000"/>
          <w:sz w:val="32"/>
          <w:szCs w:val="32"/>
          <w:shd w:val="clear" w:color="auto" w:fill="FFFFFF"/>
        </w:rPr>
        <w:br/>
        <w:t xml:space="preserve">　　4、推进依法行政，提高机关效能。对作风建设进行学习教育、对照查摆、整改促进，严格落实中央八项规定，进一步提高精神境界、激发干事热情、提升作风效能，使广大干部聚精会神干工作、心无旁骛抓落实，想干事、会干事、干成事，为实现“十三五”良好开局提供有力保障。</w:t>
      </w:r>
      <w:r>
        <w:rPr>
          <w:rFonts w:ascii="宋体" w:hAnsi="宋体" w:cs="宋体" w:hint="eastAsia"/>
          <w:color w:val="000000"/>
          <w:sz w:val="32"/>
          <w:szCs w:val="32"/>
          <w:shd w:val="clear" w:color="auto" w:fill="FFFFFF"/>
        </w:rPr>
        <w:br/>
        <w:t xml:space="preserve">　　5、坚持以人为本，认真做好信访维稳工作。坚持以构建和谐劳动关系为目标，针对粮食企业改革力度大、破产关闭企业多、遗留问题多，失业下岗职工思想不稳的实际情况，采取政策宣传、疏导化解和帮助协调解决实际问题等措施，使重点遗留问题逐步得到妥善解决或正在解决，确保了改革企业职工思想的基本稳定。</w:t>
      </w:r>
    </w:p>
    <w:p w:rsidR="007A2CFA" w:rsidRDefault="007A2CFA" w:rsidP="007A2CFA">
      <w:pPr>
        <w:spacing w:line="600" w:lineRule="exact"/>
        <w:ind w:firstLineChars="200" w:firstLine="640"/>
        <w:rPr>
          <w:rFonts w:ascii="宋体" w:hAnsi="宋体" w:cs="宋体"/>
          <w:color w:val="000000"/>
          <w:sz w:val="32"/>
          <w:szCs w:val="32"/>
        </w:rPr>
      </w:pPr>
      <w:r>
        <w:rPr>
          <w:rFonts w:ascii="宋体" w:hAnsi="宋体" w:cs="宋体" w:hint="eastAsia"/>
          <w:color w:val="000000"/>
          <w:sz w:val="32"/>
          <w:szCs w:val="32"/>
        </w:rPr>
        <w:t>二、部门</w:t>
      </w:r>
      <w:r w:rsidR="007859B2">
        <w:rPr>
          <w:rFonts w:ascii="宋体" w:hAnsi="宋体" w:cs="宋体" w:hint="eastAsia"/>
          <w:color w:val="000000"/>
          <w:sz w:val="32"/>
          <w:szCs w:val="32"/>
        </w:rPr>
        <w:t>决</w:t>
      </w:r>
      <w:r>
        <w:rPr>
          <w:rFonts w:ascii="宋体" w:hAnsi="宋体" w:cs="宋体" w:hint="eastAsia"/>
          <w:color w:val="000000"/>
          <w:sz w:val="32"/>
          <w:szCs w:val="32"/>
        </w:rPr>
        <w:t>算单位构成</w:t>
      </w:r>
    </w:p>
    <w:p w:rsidR="007A2CFA" w:rsidRDefault="007A2CFA" w:rsidP="007A2CFA">
      <w:pPr>
        <w:pStyle w:val="a6"/>
        <w:adjustRightInd w:val="0"/>
        <w:snapToGrid w:val="0"/>
        <w:spacing w:before="93" w:line="600" w:lineRule="exact"/>
        <w:ind w:firstLineChars="210" w:firstLine="672"/>
        <w:rPr>
          <w:rFonts w:ascii="宋体" w:eastAsia="宋体" w:hAnsi="宋体" w:cs="宋体"/>
          <w:color w:val="000000"/>
          <w:sz w:val="32"/>
          <w:szCs w:val="32"/>
        </w:rPr>
      </w:pPr>
      <w:r>
        <w:rPr>
          <w:rFonts w:ascii="宋体" w:eastAsia="宋体" w:hAnsi="宋体" w:cs="宋体" w:hint="eastAsia"/>
          <w:sz w:val="32"/>
          <w:szCs w:val="32"/>
        </w:rPr>
        <w:t>按照预算管理有关规定，部门预算编报内容包括预算单位的全部收支情况。</w:t>
      </w:r>
      <w:r>
        <w:rPr>
          <w:rFonts w:ascii="宋体" w:eastAsia="宋体" w:hAnsi="宋体" w:cs="宋体" w:hint="eastAsia"/>
          <w:color w:val="000000"/>
          <w:sz w:val="32"/>
          <w:szCs w:val="32"/>
        </w:rPr>
        <w:t>纳入</w:t>
      </w:r>
      <w:r>
        <w:rPr>
          <w:rFonts w:ascii="宋体" w:eastAsia="宋体" w:hAnsi="宋体" w:cs="宋体" w:hint="eastAsia"/>
          <w:sz w:val="32"/>
          <w:szCs w:val="32"/>
        </w:rPr>
        <w:t>部门预算编报范围的单位</w:t>
      </w:r>
      <w:r>
        <w:rPr>
          <w:rFonts w:ascii="宋体" w:eastAsia="宋体" w:hAnsi="宋体" w:cs="宋体" w:hint="eastAsia"/>
          <w:color w:val="000000"/>
          <w:sz w:val="32"/>
          <w:szCs w:val="32"/>
        </w:rPr>
        <w:t>粮食局本级。</w:t>
      </w:r>
    </w:p>
    <w:p w:rsidR="007A2CFA" w:rsidRDefault="007A2CFA" w:rsidP="007A2CFA">
      <w:pPr>
        <w:pStyle w:val="a6"/>
        <w:adjustRightInd w:val="0"/>
        <w:snapToGrid w:val="0"/>
        <w:spacing w:before="93" w:line="600" w:lineRule="exact"/>
        <w:ind w:firstLineChars="210" w:firstLine="672"/>
        <w:rPr>
          <w:rFonts w:ascii="宋体" w:eastAsia="宋体" w:hAnsi="宋体" w:cs="宋体"/>
          <w:color w:val="000000"/>
          <w:sz w:val="32"/>
          <w:szCs w:val="32"/>
        </w:rPr>
      </w:pPr>
      <w:r>
        <w:rPr>
          <w:rFonts w:ascii="宋体" w:eastAsia="宋体" w:hAnsi="宋体" w:cs="宋体" w:hint="eastAsia"/>
          <w:color w:val="000000"/>
          <w:sz w:val="32"/>
          <w:szCs w:val="32"/>
        </w:rPr>
        <w:t>局机关下设计财股、人秘股、国资股、业务股，对应县上设置局纪委、工会。</w:t>
      </w:r>
    </w:p>
    <w:p w:rsidR="00EB07D1" w:rsidRPr="00ED6975" w:rsidRDefault="00EB07D1" w:rsidP="00ED6975">
      <w:pPr>
        <w:spacing w:line="600" w:lineRule="exact"/>
        <w:rPr>
          <w:rFonts w:ascii="黑体" w:eastAsia="黑体" w:hAnsi="黑体"/>
          <w:sz w:val="32"/>
          <w:szCs w:val="32"/>
        </w:rPr>
      </w:pPr>
      <w:r w:rsidRPr="00EB2ED5">
        <w:rPr>
          <w:rFonts w:ascii="黑体" w:eastAsia="黑体" w:hAnsi="黑体" w:hint="eastAsia"/>
          <w:sz w:val="32"/>
          <w:szCs w:val="32"/>
        </w:rPr>
        <w:t xml:space="preserve">    </w:t>
      </w:r>
      <w:r w:rsidR="00ED6975">
        <w:rPr>
          <w:rFonts w:ascii="黑体" w:eastAsia="黑体" w:hAnsi="黑体" w:hint="eastAsia"/>
          <w:sz w:val="32"/>
          <w:szCs w:val="32"/>
        </w:rPr>
        <w:t xml:space="preserve"> </w:t>
      </w:r>
      <w:r w:rsidRPr="00EB2ED5">
        <w:rPr>
          <w:rFonts w:ascii="黑体" w:eastAsia="黑体" w:hAnsi="黑体" w:hint="eastAsia"/>
          <w:sz w:val="32"/>
          <w:szCs w:val="32"/>
        </w:rPr>
        <w:t>三、收入支出决算总体情况说明</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（一）收入情况说明</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lastRenderedPageBreak/>
        <w:t>2017年本年收入合计</w:t>
      </w:r>
      <w:r w:rsidR="00B17FB3" w:rsidRPr="00C5581E">
        <w:rPr>
          <w:rFonts w:ascii="宋体" w:eastAsia="宋体" w:hAnsi="宋体" w:cs="宋体" w:hint="eastAsia"/>
          <w:sz w:val="32"/>
          <w:szCs w:val="32"/>
        </w:rPr>
        <w:t xml:space="preserve"> </w:t>
      </w:r>
      <w:r w:rsidR="00757B1B" w:rsidRPr="00C5581E">
        <w:rPr>
          <w:rFonts w:ascii="宋体" w:eastAsia="宋体" w:hAnsi="宋体" w:cs="宋体" w:hint="eastAsia"/>
          <w:sz w:val="32"/>
          <w:szCs w:val="32"/>
        </w:rPr>
        <w:t>268.35</w:t>
      </w:r>
      <w:r w:rsidR="00B17FB3" w:rsidRPr="00C5581E">
        <w:rPr>
          <w:rFonts w:ascii="宋体" w:eastAsia="宋体" w:hAnsi="宋体" w:cs="宋体" w:hint="eastAsia"/>
          <w:sz w:val="32"/>
          <w:szCs w:val="32"/>
        </w:rPr>
        <w:t xml:space="preserve"> </w:t>
      </w:r>
      <w:r w:rsidRPr="00C5581E">
        <w:rPr>
          <w:rFonts w:ascii="宋体" w:eastAsia="宋体" w:hAnsi="宋体" w:cs="宋体" w:hint="eastAsia"/>
          <w:sz w:val="32"/>
          <w:szCs w:val="32"/>
        </w:rPr>
        <w:t>万元，其中：一般公共预算财政拨款收入</w:t>
      </w:r>
      <w:r w:rsidR="00CF0382" w:rsidRPr="00C5581E">
        <w:rPr>
          <w:rFonts w:ascii="宋体" w:eastAsia="宋体" w:hAnsi="宋体" w:cs="宋体" w:hint="eastAsia"/>
          <w:sz w:val="32"/>
          <w:szCs w:val="32"/>
        </w:rPr>
        <w:t xml:space="preserve"> </w:t>
      </w:r>
      <w:r w:rsidR="00681130" w:rsidRPr="00C5581E">
        <w:rPr>
          <w:rFonts w:ascii="宋体" w:eastAsia="宋体" w:hAnsi="宋体" w:cs="宋体" w:hint="eastAsia"/>
          <w:sz w:val="32"/>
          <w:szCs w:val="32"/>
        </w:rPr>
        <w:t>268.09</w:t>
      </w:r>
      <w:r w:rsidR="00CF0382" w:rsidRPr="00C5581E">
        <w:rPr>
          <w:rFonts w:ascii="宋体" w:eastAsia="宋体" w:hAnsi="宋体" w:cs="宋体" w:hint="eastAsia"/>
          <w:sz w:val="32"/>
          <w:szCs w:val="32"/>
        </w:rPr>
        <w:t xml:space="preserve"> </w:t>
      </w:r>
      <w:r w:rsidRPr="00C5581E">
        <w:rPr>
          <w:rFonts w:ascii="宋体" w:eastAsia="宋体" w:hAnsi="宋体" w:cs="宋体" w:hint="eastAsia"/>
          <w:sz w:val="32"/>
          <w:szCs w:val="32"/>
        </w:rPr>
        <w:t xml:space="preserve">万元，占 </w:t>
      </w:r>
      <w:r w:rsidR="0004539A" w:rsidRPr="00C5581E">
        <w:rPr>
          <w:rFonts w:ascii="宋体" w:eastAsia="宋体" w:hAnsi="宋体" w:cs="宋体" w:hint="eastAsia"/>
          <w:sz w:val="32"/>
          <w:szCs w:val="32"/>
        </w:rPr>
        <w:t>99.9</w:t>
      </w:r>
      <w:r w:rsidRPr="00C5581E">
        <w:rPr>
          <w:rFonts w:ascii="宋体" w:eastAsia="宋体" w:hAnsi="宋体" w:cs="宋体" w:hint="eastAsia"/>
          <w:sz w:val="32"/>
          <w:szCs w:val="32"/>
        </w:rPr>
        <w:t xml:space="preserve">  %；其他收入 </w:t>
      </w:r>
      <w:r w:rsidR="0012742D" w:rsidRPr="00C5581E">
        <w:rPr>
          <w:rFonts w:ascii="宋体" w:eastAsia="宋体" w:hAnsi="宋体" w:cs="宋体" w:hint="eastAsia"/>
          <w:sz w:val="32"/>
          <w:szCs w:val="32"/>
        </w:rPr>
        <w:t>0.26</w:t>
      </w:r>
      <w:r w:rsidR="00483535" w:rsidRPr="00C5581E">
        <w:rPr>
          <w:rFonts w:ascii="宋体" w:eastAsia="宋体" w:hAnsi="宋体" w:cs="宋体" w:hint="eastAsia"/>
          <w:sz w:val="32"/>
          <w:szCs w:val="32"/>
        </w:rPr>
        <w:t xml:space="preserve"> </w:t>
      </w:r>
      <w:r w:rsidRPr="00C5581E">
        <w:rPr>
          <w:rFonts w:ascii="宋体" w:eastAsia="宋体" w:hAnsi="宋体" w:cs="宋体" w:hint="eastAsia"/>
          <w:sz w:val="32"/>
          <w:szCs w:val="32"/>
        </w:rPr>
        <w:t>万元，占</w:t>
      </w:r>
      <w:r w:rsidR="00483535" w:rsidRPr="00C5581E">
        <w:rPr>
          <w:rFonts w:ascii="宋体" w:eastAsia="宋体" w:hAnsi="宋体" w:cs="宋体" w:hint="eastAsia"/>
          <w:sz w:val="32"/>
          <w:szCs w:val="32"/>
        </w:rPr>
        <w:t xml:space="preserve"> </w:t>
      </w:r>
      <w:r w:rsidR="00285A33" w:rsidRPr="00C5581E">
        <w:rPr>
          <w:rFonts w:ascii="宋体" w:eastAsia="宋体" w:hAnsi="宋体" w:cs="宋体" w:hint="eastAsia"/>
          <w:sz w:val="32"/>
          <w:szCs w:val="32"/>
        </w:rPr>
        <w:t>0.1</w:t>
      </w:r>
      <w:r w:rsidRPr="00C5581E">
        <w:rPr>
          <w:rFonts w:ascii="宋体" w:eastAsia="宋体" w:hAnsi="宋体" w:cs="宋体" w:hint="eastAsia"/>
          <w:sz w:val="32"/>
          <w:szCs w:val="32"/>
        </w:rPr>
        <w:t xml:space="preserve"> %。2017</w:t>
      </w:r>
      <w:r w:rsidR="00CF0382" w:rsidRPr="00C5581E">
        <w:rPr>
          <w:rFonts w:ascii="宋体" w:eastAsia="宋体" w:hAnsi="宋体" w:cs="宋体" w:hint="eastAsia"/>
          <w:sz w:val="32"/>
          <w:szCs w:val="32"/>
        </w:rPr>
        <w:t>年收入合计比上年</w:t>
      </w:r>
      <w:r w:rsidRPr="00C5581E">
        <w:rPr>
          <w:rFonts w:ascii="宋体" w:eastAsia="宋体" w:hAnsi="宋体" w:cs="宋体" w:hint="eastAsia"/>
          <w:sz w:val="32"/>
          <w:szCs w:val="32"/>
        </w:rPr>
        <w:t xml:space="preserve">减少 </w:t>
      </w:r>
      <w:r w:rsidR="00CF0382" w:rsidRPr="00C5581E">
        <w:rPr>
          <w:rFonts w:ascii="宋体" w:eastAsia="宋体" w:hAnsi="宋体" w:cs="宋体" w:hint="eastAsia"/>
          <w:sz w:val="32"/>
          <w:szCs w:val="32"/>
        </w:rPr>
        <w:t>5.71</w:t>
      </w:r>
      <w:r w:rsidRPr="00C5581E">
        <w:rPr>
          <w:rFonts w:ascii="宋体" w:eastAsia="宋体" w:hAnsi="宋体" w:cs="宋体" w:hint="eastAsia"/>
          <w:sz w:val="32"/>
          <w:szCs w:val="32"/>
        </w:rPr>
        <w:t xml:space="preserve"> </w:t>
      </w:r>
      <w:r w:rsidR="00CF0382" w:rsidRPr="00C5581E">
        <w:rPr>
          <w:rFonts w:ascii="宋体" w:eastAsia="宋体" w:hAnsi="宋体" w:cs="宋体" w:hint="eastAsia"/>
          <w:sz w:val="32"/>
          <w:szCs w:val="32"/>
        </w:rPr>
        <w:t>万元，</w:t>
      </w:r>
      <w:r w:rsidRPr="00C5581E">
        <w:rPr>
          <w:rFonts w:ascii="宋体" w:eastAsia="宋体" w:hAnsi="宋体" w:cs="宋体" w:hint="eastAsia"/>
          <w:sz w:val="32"/>
          <w:szCs w:val="32"/>
        </w:rPr>
        <w:t>下降</w:t>
      </w:r>
      <w:r w:rsidR="00CF0382" w:rsidRPr="00C5581E">
        <w:rPr>
          <w:rFonts w:ascii="宋体" w:eastAsia="宋体" w:hAnsi="宋体" w:cs="宋体" w:hint="eastAsia"/>
          <w:sz w:val="32"/>
          <w:szCs w:val="32"/>
        </w:rPr>
        <w:t xml:space="preserve"> 2.09 </w:t>
      </w:r>
      <w:r w:rsidRPr="00C5581E">
        <w:rPr>
          <w:rFonts w:ascii="宋体" w:eastAsia="宋体" w:hAnsi="宋体" w:cs="宋体" w:hint="eastAsia"/>
          <w:sz w:val="32"/>
          <w:szCs w:val="32"/>
        </w:rPr>
        <w:t>%，主要原因是</w:t>
      </w:r>
      <w:r w:rsidR="00E574F0" w:rsidRPr="00C5581E">
        <w:rPr>
          <w:rFonts w:ascii="宋体" w:eastAsia="宋体" w:hAnsi="宋体" w:cs="宋体" w:hint="eastAsia"/>
          <w:sz w:val="32"/>
          <w:szCs w:val="32"/>
        </w:rPr>
        <w:t>20</w:t>
      </w:r>
      <w:r w:rsidR="001334DC" w:rsidRPr="00C5581E">
        <w:rPr>
          <w:rFonts w:ascii="宋体" w:eastAsia="宋体" w:hAnsi="宋体" w:cs="宋体" w:hint="eastAsia"/>
          <w:sz w:val="32"/>
          <w:szCs w:val="32"/>
        </w:rPr>
        <w:t>1</w:t>
      </w:r>
      <w:r w:rsidR="00B215D6" w:rsidRPr="00C5581E">
        <w:rPr>
          <w:rFonts w:ascii="宋体" w:eastAsia="宋体" w:hAnsi="宋体" w:cs="宋体" w:hint="eastAsia"/>
          <w:sz w:val="32"/>
          <w:szCs w:val="32"/>
        </w:rPr>
        <w:t>7年核算方法改变退休人员</w:t>
      </w:r>
      <w:r w:rsidR="00366A08" w:rsidRPr="00C5581E">
        <w:rPr>
          <w:rFonts w:ascii="宋体" w:eastAsia="宋体" w:hAnsi="宋体" w:cs="宋体" w:hint="eastAsia"/>
          <w:sz w:val="32"/>
          <w:szCs w:val="32"/>
        </w:rPr>
        <w:t>部分</w:t>
      </w:r>
      <w:r w:rsidR="00B215D6" w:rsidRPr="00C5581E">
        <w:rPr>
          <w:rFonts w:ascii="宋体" w:eastAsia="宋体" w:hAnsi="宋体" w:cs="宋体" w:hint="eastAsia"/>
          <w:sz w:val="32"/>
          <w:szCs w:val="32"/>
        </w:rPr>
        <w:t>生活补助</w:t>
      </w:r>
      <w:r w:rsidR="00B52BC4" w:rsidRPr="00C5581E">
        <w:rPr>
          <w:rFonts w:ascii="宋体" w:eastAsia="宋体" w:hAnsi="宋体" w:cs="宋体" w:hint="eastAsia"/>
          <w:sz w:val="32"/>
          <w:szCs w:val="32"/>
        </w:rPr>
        <w:t>未纳入本单位核算。</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（二）支出情况说明</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2017年本年支出合计</w:t>
      </w:r>
      <w:r w:rsidR="00102851" w:rsidRPr="00C5581E">
        <w:rPr>
          <w:rFonts w:ascii="宋体" w:eastAsia="宋体" w:hAnsi="宋体" w:cs="宋体" w:hint="eastAsia"/>
          <w:sz w:val="32"/>
          <w:szCs w:val="32"/>
        </w:rPr>
        <w:t>253.35</w:t>
      </w:r>
      <w:r w:rsidRPr="00C5581E">
        <w:rPr>
          <w:rFonts w:ascii="宋体" w:eastAsia="宋体" w:hAnsi="宋体" w:cs="宋体" w:hint="eastAsia"/>
          <w:sz w:val="32"/>
          <w:szCs w:val="32"/>
        </w:rPr>
        <w:t xml:space="preserve">万元，其中：基本支出    </w:t>
      </w:r>
      <w:r w:rsidR="00786F85" w:rsidRPr="00C5581E">
        <w:rPr>
          <w:rFonts w:ascii="宋体" w:eastAsia="宋体" w:hAnsi="宋体" w:cs="宋体" w:hint="eastAsia"/>
          <w:sz w:val="32"/>
          <w:szCs w:val="32"/>
        </w:rPr>
        <w:t>243.35</w:t>
      </w:r>
      <w:r w:rsidRPr="00C5581E">
        <w:rPr>
          <w:rFonts w:ascii="宋体" w:eastAsia="宋体" w:hAnsi="宋体" w:cs="宋体" w:hint="eastAsia"/>
          <w:sz w:val="32"/>
          <w:szCs w:val="32"/>
        </w:rPr>
        <w:t>万元，占</w:t>
      </w:r>
      <w:r w:rsidR="00786F85" w:rsidRPr="00C5581E">
        <w:rPr>
          <w:rFonts w:ascii="宋体" w:eastAsia="宋体" w:hAnsi="宋体" w:cs="宋体" w:hint="eastAsia"/>
          <w:sz w:val="32"/>
          <w:szCs w:val="32"/>
        </w:rPr>
        <w:t>96.05</w:t>
      </w:r>
      <w:r w:rsidRPr="00C5581E">
        <w:rPr>
          <w:rFonts w:ascii="宋体" w:eastAsia="宋体" w:hAnsi="宋体" w:cs="宋体" w:hint="eastAsia"/>
          <w:sz w:val="32"/>
          <w:szCs w:val="32"/>
        </w:rPr>
        <w:t xml:space="preserve"> %；项目支出 </w:t>
      </w:r>
      <w:r w:rsidR="00786F85" w:rsidRPr="00C5581E">
        <w:rPr>
          <w:rFonts w:ascii="宋体" w:eastAsia="宋体" w:hAnsi="宋体" w:cs="宋体" w:hint="eastAsia"/>
          <w:sz w:val="32"/>
          <w:szCs w:val="32"/>
        </w:rPr>
        <w:t>10</w:t>
      </w:r>
      <w:r w:rsidRPr="00C5581E">
        <w:rPr>
          <w:rFonts w:ascii="宋体" w:eastAsia="宋体" w:hAnsi="宋体" w:cs="宋体" w:hint="eastAsia"/>
          <w:sz w:val="32"/>
          <w:szCs w:val="32"/>
        </w:rPr>
        <w:t>万元，占</w:t>
      </w:r>
      <w:r w:rsidR="00786F85" w:rsidRPr="00C5581E">
        <w:rPr>
          <w:rFonts w:ascii="宋体" w:eastAsia="宋体" w:hAnsi="宋体" w:cs="宋体" w:hint="eastAsia"/>
          <w:sz w:val="32"/>
          <w:szCs w:val="32"/>
        </w:rPr>
        <w:t>3.95</w:t>
      </w:r>
      <w:r w:rsidRPr="00C5581E">
        <w:rPr>
          <w:rFonts w:ascii="宋体" w:eastAsia="宋体" w:hAnsi="宋体" w:cs="宋体" w:hint="eastAsia"/>
          <w:sz w:val="32"/>
          <w:szCs w:val="32"/>
        </w:rPr>
        <w:t xml:space="preserve"> %；</w:t>
      </w:r>
      <w:r w:rsidR="00942F4B" w:rsidRPr="00C5581E">
        <w:rPr>
          <w:rFonts w:ascii="宋体" w:eastAsia="宋体" w:hAnsi="宋体" w:cs="宋体" w:hint="eastAsia"/>
          <w:sz w:val="32"/>
          <w:szCs w:val="32"/>
        </w:rPr>
        <w:t xml:space="preserve"> 201</w:t>
      </w:r>
      <w:r w:rsidR="00EA1AD4" w:rsidRPr="00C5581E">
        <w:rPr>
          <w:rFonts w:ascii="宋体" w:eastAsia="宋体" w:hAnsi="宋体" w:cs="宋体" w:hint="eastAsia"/>
          <w:sz w:val="32"/>
          <w:szCs w:val="32"/>
        </w:rPr>
        <w:t>7</w:t>
      </w:r>
      <w:r w:rsidR="006756BC" w:rsidRPr="00C5581E">
        <w:rPr>
          <w:rFonts w:ascii="宋体" w:eastAsia="宋体" w:hAnsi="宋体" w:cs="宋体" w:hint="eastAsia"/>
          <w:sz w:val="32"/>
          <w:szCs w:val="32"/>
        </w:rPr>
        <w:t>年支出合计比上年</w:t>
      </w:r>
      <w:r w:rsidRPr="00C5581E">
        <w:rPr>
          <w:rFonts w:ascii="宋体" w:eastAsia="宋体" w:hAnsi="宋体" w:cs="宋体" w:hint="eastAsia"/>
          <w:sz w:val="32"/>
          <w:szCs w:val="32"/>
        </w:rPr>
        <w:t>减少</w:t>
      </w:r>
      <w:r w:rsidR="006756BC" w:rsidRPr="00C5581E">
        <w:rPr>
          <w:rFonts w:ascii="宋体" w:eastAsia="宋体" w:hAnsi="宋体" w:cs="宋体" w:hint="eastAsia"/>
          <w:sz w:val="32"/>
          <w:szCs w:val="32"/>
        </w:rPr>
        <w:t xml:space="preserve"> </w:t>
      </w:r>
      <w:r w:rsidR="00366A08" w:rsidRPr="00C5581E">
        <w:rPr>
          <w:rFonts w:ascii="宋体" w:eastAsia="宋体" w:hAnsi="宋体" w:cs="宋体" w:hint="eastAsia"/>
          <w:sz w:val="32"/>
          <w:szCs w:val="32"/>
        </w:rPr>
        <w:t>50.45</w:t>
      </w:r>
      <w:r w:rsidR="006756BC" w:rsidRPr="00C5581E">
        <w:rPr>
          <w:rFonts w:ascii="宋体" w:eastAsia="宋体" w:hAnsi="宋体" w:cs="宋体" w:hint="eastAsia"/>
          <w:sz w:val="32"/>
          <w:szCs w:val="32"/>
        </w:rPr>
        <w:t>万元，</w:t>
      </w:r>
      <w:r w:rsidRPr="00C5581E">
        <w:rPr>
          <w:rFonts w:ascii="宋体" w:eastAsia="宋体" w:hAnsi="宋体" w:cs="宋体" w:hint="eastAsia"/>
          <w:sz w:val="32"/>
          <w:szCs w:val="32"/>
        </w:rPr>
        <w:t>下降</w:t>
      </w:r>
      <w:r w:rsidR="006756BC" w:rsidRPr="00C5581E">
        <w:rPr>
          <w:rFonts w:ascii="宋体" w:eastAsia="宋体" w:hAnsi="宋体" w:cs="宋体" w:hint="eastAsia"/>
          <w:sz w:val="32"/>
          <w:szCs w:val="32"/>
        </w:rPr>
        <w:t xml:space="preserve"> </w:t>
      </w:r>
      <w:r w:rsidR="000E1EA8" w:rsidRPr="00C5581E">
        <w:rPr>
          <w:rFonts w:ascii="宋体" w:eastAsia="宋体" w:hAnsi="宋体" w:cs="宋体" w:hint="eastAsia"/>
          <w:sz w:val="32"/>
          <w:szCs w:val="32"/>
        </w:rPr>
        <w:t>16.6</w:t>
      </w:r>
      <w:r w:rsidRPr="00C5581E">
        <w:rPr>
          <w:rFonts w:ascii="宋体" w:eastAsia="宋体" w:hAnsi="宋体" w:cs="宋体" w:hint="eastAsia"/>
          <w:sz w:val="32"/>
          <w:szCs w:val="32"/>
        </w:rPr>
        <w:t>%</w:t>
      </w:r>
      <w:r w:rsidR="00D24D15" w:rsidRPr="00C5581E">
        <w:rPr>
          <w:rFonts w:ascii="宋体" w:eastAsia="宋体" w:hAnsi="宋体" w:cs="宋体" w:hint="eastAsia"/>
          <w:sz w:val="32"/>
          <w:szCs w:val="32"/>
        </w:rPr>
        <w:t>，主要原因</w:t>
      </w:r>
      <w:r w:rsidR="00F307CE" w:rsidRPr="00C5581E">
        <w:rPr>
          <w:rFonts w:ascii="宋体" w:eastAsia="宋体" w:hAnsi="宋体" w:cs="宋体" w:hint="eastAsia"/>
          <w:sz w:val="32"/>
          <w:szCs w:val="32"/>
        </w:rPr>
        <w:t>一</w:t>
      </w:r>
      <w:r w:rsidR="008143D7" w:rsidRPr="00C5581E">
        <w:rPr>
          <w:rFonts w:ascii="宋体" w:eastAsia="宋体" w:hAnsi="宋体" w:cs="宋体" w:hint="eastAsia"/>
          <w:sz w:val="32"/>
          <w:szCs w:val="32"/>
        </w:rPr>
        <w:t>是</w:t>
      </w:r>
      <w:r w:rsidR="00D24D15" w:rsidRPr="00C5581E">
        <w:rPr>
          <w:rFonts w:ascii="宋体" w:eastAsia="宋体" w:hAnsi="宋体" w:cs="宋体" w:hint="eastAsia"/>
          <w:sz w:val="32"/>
          <w:szCs w:val="32"/>
        </w:rPr>
        <w:t>20</w:t>
      </w:r>
      <w:r w:rsidR="00E574F0" w:rsidRPr="00C5581E">
        <w:rPr>
          <w:rFonts w:ascii="宋体" w:eastAsia="宋体" w:hAnsi="宋体" w:cs="宋体" w:hint="eastAsia"/>
          <w:sz w:val="32"/>
          <w:szCs w:val="32"/>
        </w:rPr>
        <w:t>17年核算方法改变退休人员部分生活补助未纳入本单位核算。</w:t>
      </w:r>
      <w:r w:rsidR="00F307CE" w:rsidRPr="00C5581E">
        <w:rPr>
          <w:rFonts w:ascii="宋体" w:eastAsia="宋体" w:hAnsi="宋体" w:cs="宋体" w:hint="eastAsia"/>
          <w:sz w:val="32"/>
          <w:szCs w:val="32"/>
        </w:rPr>
        <w:t>二是</w:t>
      </w:r>
      <w:r w:rsidR="00DB55AB" w:rsidRPr="00C5581E">
        <w:rPr>
          <w:rFonts w:ascii="宋体" w:eastAsia="宋体" w:hAnsi="宋体" w:cs="宋体" w:hint="eastAsia"/>
          <w:sz w:val="32"/>
          <w:szCs w:val="32"/>
        </w:rPr>
        <w:t>2016年三丰公司民间资本建仓项目专项资金30万过渡</w:t>
      </w:r>
      <w:r w:rsidR="00E64CEE" w:rsidRPr="00C5581E">
        <w:rPr>
          <w:rFonts w:ascii="宋体" w:eastAsia="宋体" w:hAnsi="宋体" w:cs="宋体" w:hint="eastAsia"/>
          <w:sz w:val="32"/>
          <w:szCs w:val="32"/>
        </w:rPr>
        <w:t>而2017年没此项目</w:t>
      </w:r>
      <w:r w:rsidRPr="00C5581E">
        <w:rPr>
          <w:rFonts w:ascii="宋体" w:eastAsia="宋体" w:hAnsi="宋体" w:cs="宋体" w:hint="eastAsia"/>
          <w:sz w:val="32"/>
          <w:szCs w:val="32"/>
        </w:rPr>
        <w:t>。</w:t>
      </w:r>
    </w:p>
    <w:p w:rsidR="00EB07D1" w:rsidRPr="00EB2ED5" w:rsidRDefault="00EB07D1" w:rsidP="00EB07D1">
      <w:pPr>
        <w:spacing w:line="600" w:lineRule="exact"/>
        <w:ind w:firstLineChars="200" w:firstLine="640"/>
        <w:rPr>
          <w:rFonts w:ascii="黑体" w:eastAsia="黑体" w:hAnsi="黑体"/>
          <w:sz w:val="32"/>
          <w:szCs w:val="32"/>
        </w:rPr>
      </w:pPr>
      <w:r w:rsidRPr="00EB2ED5">
        <w:rPr>
          <w:rFonts w:ascii="黑体" w:eastAsia="黑体" w:hAnsi="黑体" w:hint="eastAsia"/>
          <w:sz w:val="32"/>
          <w:szCs w:val="32"/>
        </w:rPr>
        <w:t>四、财政拨款收入支出决算总体情况说明</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 xml:space="preserve"> 2017年度财政拨款收入总计 </w:t>
      </w:r>
      <w:r w:rsidR="00032E2F" w:rsidRPr="00C5581E">
        <w:rPr>
          <w:rFonts w:ascii="宋体" w:eastAsia="宋体" w:hAnsi="宋体" w:cs="宋体" w:hint="eastAsia"/>
          <w:sz w:val="32"/>
          <w:szCs w:val="32"/>
        </w:rPr>
        <w:t>268.09</w:t>
      </w:r>
      <w:r w:rsidRPr="00C5581E">
        <w:rPr>
          <w:rFonts w:ascii="宋体" w:eastAsia="宋体" w:hAnsi="宋体" w:cs="宋体" w:hint="eastAsia"/>
          <w:sz w:val="32"/>
          <w:szCs w:val="32"/>
        </w:rPr>
        <w:t xml:space="preserve">万元，支出总计    </w:t>
      </w:r>
      <w:r w:rsidR="00032E2F" w:rsidRPr="00C5581E">
        <w:rPr>
          <w:rFonts w:ascii="宋体" w:eastAsia="宋体" w:hAnsi="宋体" w:cs="宋体" w:hint="eastAsia"/>
          <w:sz w:val="32"/>
          <w:szCs w:val="32"/>
        </w:rPr>
        <w:t>253.09</w:t>
      </w:r>
      <w:r w:rsidR="00A8438E" w:rsidRPr="00C5581E">
        <w:rPr>
          <w:rFonts w:ascii="宋体" w:eastAsia="宋体" w:hAnsi="宋体" w:cs="宋体" w:hint="eastAsia"/>
          <w:sz w:val="32"/>
          <w:szCs w:val="32"/>
        </w:rPr>
        <w:t>万元。与上年相比，财政拨款收</w:t>
      </w:r>
      <w:r w:rsidR="00716652" w:rsidRPr="00C5581E">
        <w:rPr>
          <w:rFonts w:ascii="宋体" w:eastAsia="宋体" w:hAnsi="宋体" w:cs="宋体" w:hint="eastAsia"/>
          <w:sz w:val="32"/>
          <w:szCs w:val="32"/>
        </w:rPr>
        <w:t>入减少 5.71万元，下降 2.09%</w:t>
      </w:r>
      <w:r w:rsidR="00A8438E" w:rsidRPr="00C5581E">
        <w:rPr>
          <w:rFonts w:ascii="宋体" w:eastAsia="宋体" w:hAnsi="宋体" w:cs="宋体" w:hint="eastAsia"/>
          <w:sz w:val="32"/>
          <w:szCs w:val="32"/>
        </w:rPr>
        <w:t>、支</w:t>
      </w:r>
      <w:r w:rsidR="00716652" w:rsidRPr="00C5581E">
        <w:rPr>
          <w:rFonts w:ascii="宋体" w:eastAsia="宋体" w:hAnsi="宋体" w:cs="宋体" w:hint="eastAsia"/>
          <w:sz w:val="32"/>
          <w:szCs w:val="32"/>
        </w:rPr>
        <w:t>出</w:t>
      </w:r>
      <w:r w:rsidRPr="00C5581E">
        <w:rPr>
          <w:rFonts w:ascii="宋体" w:eastAsia="宋体" w:hAnsi="宋体" w:cs="宋体" w:hint="eastAsia"/>
          <w:sz w:val="32"/>
          <w:szCs w:val="32"/>
        </w:rPr>
        <w:t>减少</w:t>
      </w:r>
      <w:r w:rsidR="00A8438E" w:rsidRPr="00C5581E">
        <w:rPr>
          <w:rFonts w:ascii="宋体" w:eastAsia="宋体" w:hAnsi="宋体" w:cs="宋体" w:hint="eastAsia"/>
          <w:sz w:val="32"/>
          <w:szCs w:val="32"/>
        </w:rPr>
        <w:t>50.71</w:t>
      </w:r>
      <w:r w:rsidR="00716652" w:rsidRPr="00C5581E">
        <w:rPr>
          <w:rFonts w:ascii="宋体" w:eastAsia="宋体" w:hAnsi="宋体" w:cs="宋体" w:hint="eastAsia"/>
          <w:sz w:val="32"/>
          <w:szCs w:val="32"/>
        </w:rPr>
        <w:t>万元</w:t>
      </w:r>
      <w:r w:rsidR="00A8438E" w:rsidRPr="00C5581E">
        <w:rPr>
          <w:rFonts w:ascii="宋体" w:eastAsia="宋体" w:hAnsi="宋体" w:cs="宋体" w:hint="eastAsia"/>
          <w:sz w:val="32"/>
          <w:szCs w:val="32"/>
        </w:rPr>
        <w:t>，</w:t>
      </w:r>
      <w:r w:rsidR="00FE2A96" w:rsidRPr="00C5581E">
        <w:rPr>
          <w:rFonts w:ascii="宋体" w:eastAsia="宋体" w:hAnsi="宋体" w:cs="宋体" w:hint="eastAsia"/>
          <w:sz w:val="32"/>
          <w:szCs w:val="32"/>
        </w:rPr>
        <w:t>下降</w:t>
      </w:r>
      <w:r w:rsidR="00A8438E" w:rsidRPr="00C5581E">
        <w:rPr>
          <w:rFonts w:ascii="宋体" w:eastAsia="宋体" w:hAnsi="宋体" w:cs="宋体" w:hint="eastAsia"/>
          <w:sz w:val="32"/>
          <w:szCs w:val="32"/>
        </w:rPr>
        <w:t>16.69%</w:t>
      </w:r>
      <w:r w:rsidRPr="00C5581E">
        <w:rPr>
          <w:rFonts w:ascii="宋体" w:eastAsia="宋体" w:hAnsi="宋体" w:cs="宋体" w:hint="eastAsia"/>
          <w:sz w:val="32"/>
          <w:szCs w:val="32"/>
        </w:rPr>
        <w:t>。</w:t>
      </w:r>
    </w:p>
    <w:p w:rsidR="00EB07D1" w:rsidRPr="00EB2ED5" w:rsidRDefault="00EB07D1" w:rsidP="00EB07D1">
      <w:pPr>
        <w:spacing w:line="600" w:lineRule="exact"/>
        <w:ind w:firstLineChars="200" w:firstLine="640"/>
        <w:rPr>
          <w:rFonts w:ascii="黑体" w:eastAsia="黑体" w:hAnsi="黑体"/>
          <w:sz w:val="32"/>
          <w:szCs w:val="32"/>
        </w:rPr>
      </w:pPr>
      <w:r w:rsidRPr="00EB2ED5">
        <w:rPr>
          <w:rFonts w:ascii="黑体" w:eastAsia="黑体" w:hAnsi="黑体" w:hint="eastAsia"/>
          <w:sz w:val="32"/>
          <w:szCs w:val="32"/>
        </w:rPr>
        <w:t>五、一般公共预算财政拨款支出决算情况说明</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（一）一般公共预算财政拨款支出决算总体情况</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2017年度一般公共预算财政拨款本年支出</w:t>
      </w:r>
      <w:r w:rsidR="00100153" w:rsidRPr="00C5581E">
        <w:rPr>
          <w:rFonts w:ascii="宋体" w:eastAsia="宋体" w:hAnsi="宋体" w:cs="宋体" w:hint="eastAsia"/>
          <w:sz w:val="32"/>
          <w:szCs w:val="32"/>
        </w:rPr>
        <w:t xml:space="preserve">253.09 </w:t>
      </w:r>
      <w:r w:rsidRPr="00C5581E">
        <w:rPr>
          <w:rFonts w:ascii="宋体" w:eastAsia="宋体" w:hAnsi="宋体" w:cs="宋体" w:hint="eastAsia"/>
          <w:sz w:val="32"/>
          <w:szCs w:val="32"/>
        </w:rPr>
        <w:t>万元，占财政拨款本年支出合计的</w:t>
      </w:r>
      <w:r w:rsidR="00100153" w:rsidRPr="00C5581E">
        <w:rPr>
          <w:rFonts w:ascii="宋体" w:eastAsia="宋体" w:hAnsi="宋体" w:cs="宋体" w:hint="eastAsia"/>
          <w:sz w:val="32"/>
          <w:szCs w:val="32"/>
        </w:rPr>
        <w:t xml:space="preserve"> 100</w:t>
      </w:r>
      <w:r w:rsidRPr="00C5581E">
        <w:rPr>
          <w:rFonts w:ascii="宋体" w:eastAsia="宋体" w:hAnsi="宋体" w:cs="宋体" w:hint="eastAsia"/>
          <w:sz w:val="32"/>
          <w:szCs w:val="32"/>
        </w:rPr>
        <w:t>%</w:t>
      </w:r>
      <w:r w:rsidR="003F1F76">
        <w:rPr>
          <w:rFonts w:ascii="宋体" w:eastAsia="宋体" w:hAnsi="宋体" w:cs="宋体" w:hint="eastAsia"/>
          <w:sz w:val="32"/>
          <w:szCs w:val="32"/>
        </w:rPr>
        <w:t>，与上年相比</w:t>
      </w:r>
      <w:r w:rsidRPr="00C5581E">
        <w:rPr>
          <w:rFonts w:ascii="宋体" w:eastAsia="宋体" w:hAnsi="宋体" w:cs="宋体" w:hint="eastAsia"/>
          <w:sz w:val="32"/>
          <w:szCs w:val="32"/>
        </w:rPr>
        <w:t xml:space="preserve">减少    </w:t>
      </w:r>
      <w:r w:rsidR="00100153" w:rsidRPr="00C5581E">
        <w:rPr>
          <w:rFonts w:ascii="宋体" w:eastAsia="宋体" w:hAnsi="宋体" w:cs="宋体" w:hint="eastAsia"/>
          <w:sz w:val="32"/>
          <w:szCs w:val="32"/>
        </w:rPr>
        <w:t>20.51万元，</w:t>
      </w:r>
      <w:r w:rsidRPr="00C5581E">
        <w:rPr>
          <w:rFonts w:ascii="宋体" w:eastAsia="宋体" w:hAnsi="宋体" w:cs="宋体" w:hint="eastAsia"/>
          <w:sz w:val="32"/>
          <w:szCs w:val="32"/>
        </w:rPr>
        <w:t>下降</w:t>
      </w:r>
      <w:r w:rsidR="00100153" w:rsidRPr="00C5581E">
        <w:rPr>
          <w:rFonts w:ascii="宋体" w:eastAsia="宋体" w:hAnsi="宋体" w:cs="宋体" w:hint="eastAsia"/>
          <w:sz w:val="32"/>
          <w:szCs w:val="32"/>
        </w:rPr>
        <w:t>7.49</w:t>
      </w:r>
      <w:r w:rsidRPr="00C5581E">
        <w:rPr>
          <w:rFonts w:ascii="宋体" w:eastAsia="宋体" w:hAnsi="宋体" w:cs="宋体" w:hint="eastAsia"/>
          <w:sz w:val="32"/>
          <w:szCs w:val="32"/>
        </w:rPr>
        <w:t>%</w:t>
      </w:r>
      <w:r w:rsidR="00324BBE" w:rsidRPr="00C5581E">
        <w:rPr>
          <w:rFonts w:ascii="宋体" w:eastAsia="宋体" w:hAnsi="宋体" w:cs="宋体" w:hint="eastAsia"/>
          <w:sz w:val="32"/>
          <w:szCs w:val="32"/>
        </w:rPr>
        <w:t>，主要原因</w:t>
      </w:r>
      <w:r w:rsidR="0086646E" w:rsidRPr="00C5581E">
        <w:rPr>
          <w:rFonts w:ascii="宋体" w:eastAsia="宋体" w:hAnsi="宋体" w:cs="宋体" w:hint="eastAsia"/>
          <w:sz w:val="32"/>
          <w:szCs w:val="32"/>
        </w:rPr>
        <w:t>是2017年核算方法改变</w:t>
      </w:r>
      <w:r w:rsidR="0086646E" w:rsidRPr="00C5581E">
        <w:rPr>
          <w:rFonts w:ascii="宋体" w:eastAsia="宋体" w:hAnsi="宋体" w:cs="宋体" w:hint="eastAsia"/>
          <w:sz w:val="32"/>
          <w:szCs w:val="32"/>
        </w:rPr>
        <w:lastRenderedPageBreak/>
        <w:t>退休人员部分生活补助未纳入本单位核算</w:t>
      </w:r>
      <w:r w:rsidRPr="00C5581E">
        <w:rPr>
          <w:rFonts w:ascii="宋体" w:eastAsia="宋体" w:hAnsi="宋体" w:cs="宋体" w:hint="eastAsia"/>
          <w:sz w:val="32"/>
          <w:szCs w:val="32"/>
        </w:rPr>
        <w:t>。</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（二）一般公共预算财政拨款支出决算结构情况</w:t>
      </w:r>
    </w:p>
    <w:p w:rsidR="00F55489"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2017年一般公共预算财政拨款本年支出</w:t>
      </w:r>
      <w:r w:rsidR="00D928B1" w:rsidRPr="00C5581E">
        <w:rPr>
          <w:rFonts w:ascii="宋体" w:eastAsia="宋体" w:hAnsi="宋体" w:cs="宋体" w:hint="eastAsia"/>
          <w:sz w:val="32"/>
          <w:szCs w:val="32"/>
        </w:rPr>
        <w:t xml:space="preserve"> 253.09</w:t>
      </w:r>
      <w:r w:rsidRPr="00C5581E">
        <w:rPr>
          <w:rFonts w:ascii="宋体" w:eastAsia="宋体" w:hAnsi="宋体" w:cs="宋体" w:hint="eastAsia"/>
          <w:sz w:val="32"/>
          <w:szCs w:val="32"/>
        </w:rPr>
        <w:t>万元，主要用于以下方面:</w:t>
      </w:r>
      <w:r w:rsidR="00605EEF" w:rsidRPr="00C5581E">
        <w:rPr>
          <w:rFonts w:ascii="宋体" w:eastAsia="宋体" w:hAnsi="宋体" w:cs="宋体" w:hint="eastAsia"/>
          <w:sz w:val="32"/>
          <w:szCs w:val="32"/>
        </w:rPr>
        <w:t>商业</w:t>
      </w:r>
      <w:r w:rsidRPr="00C5581E">
        <w:rPr>
          <w:rFonts w:ascii="宋体" w:eastAsia="宋体" w:hAnsi="宋体" w:cs="宋体" w:hint="eastAsia"/>
          <w:sz w:val="32"/>
          <w:szCs w:val="32"/>
        </w:rPr>
        <w:t>服务</w:t>
      </w:r>
      <w:r w:rsidR="00605EEF" w:rsidRPr="00C5581E">
        <w:rPr>
          <w:rFonts w:ascii="宋体" w:eastAsia="宋体" w:hAnsi="宋体" w:cs="宋体" w:hint="eastAsia"/>
          <w:sz w:val="32"/>
          <w:szCs w:val="32"/>
        </w:rPr>
        <w:t>等</w:t>
      </w:r>
      <w:r w:rsidRPr="00C5581E">
        <w:rPr>
          <w:rFonts w:ascii="宋体" w:eastAsia="宋体" w:hAnsi="宋体" w:cs="宋体" w:hint="eastAsia"/>
          <w:sz w:val="32"/>
          <w:szCs w:val="32"/>
        </w:rPr>
        <w:t>支出</w:t>
      </w:r>
      <w:r w:rsidR="00605EEF" w:rsidRPr="00C5581E">
        <w:rPr>
          <w:rFonts w:ascii="宋体" w:eastAsia="宋体" w:hAnsi="宋体" w:cs="宋体" w:hint="eastAsia"/>
          <w:sz w:val="32"/>
          <w:szCs w:val="32"/>
        </w:rPr>
        <w:t>6</w:t>
      </w:r>
      <w:r w:rsidR="00592000" w:rsidRPr="00C5581E">
        <w:rPr>
          <w:rFonts w:ascii="宋体" w:eastAsia="宋体" w:hAnsi="宋体" w:cs="宋体" w:hint="eastAsia"/>
          <w:sz w:val="32"/>
          <w:szCs w:val="32"/>
        </w:rPr>
        <w:t>万元</w:t>
      </w:r>
      <w:r w:rsidRPr="00C5581E">
        <w:rPr>
          <w:rFonts w:ascii="宋体" w:eastAsia="宋体" w:hAnsi="宋体" w:cs="宋体" w:hint="eastAsia"/>
          <w:sz w:val="32"/>
          <w:szCs w:val="32"/>
        </w:rPr>
        <w:t>，占</w:t>
      </w:r>
      <w:r w:rsidR="00605EEF" w:rsidRPr="00C5581E">
        <w:rPr>
          <w:rFonts w:ascii="宋体" w:eastAsia="宋体" w:hAnsi="宋体" w:cs="宋体" w:hint="eastAsia"/>
          <w:sz w:val="32"/>
          <w:szCs w:val="32"/>
        </w:rPr>
        <w:t xml:space="preserve"> 2.37</w:t>
      </w:r>
      <w:r w:rsidRPr="00C5581E">
        <w:rPr>
          <w:rFonts w:ascii="宋体" w:eastAsia="宋体" w:hAnsi="宋体" w:cs="宋体" w:hint="eastAsia"/>
          <w:sz w:val="32"/>
          <w:szCs w:val="32"/>
        </w:rPr>
        <w:t>%；社会保障和就业支出</w:t>
      </w:r>
      <w:r w:rsidR="00D928B1" w:rsidRPr="00C5581E">
        <w:rPr>
          <w:rFonts w:ascii="宋体" w:eastAsia="宋体" w:hAnsi="宋体" w:cs="宋体" w:hint="eastAsia"/>
          <w:sz w:val="32"/>
          <w:szCs w:val="32"/>
        </w:rPr>
        <w:t xml:space="preserve"> 18.55</w:t>
      </w:r>
      <w:r w:rsidRPr="00C5581E">
        <w:rPr>
          <w:rFonts w:ascii="宋体" w:eastAsia="宋体" w:hAnsi="宋体" w:cs="宋体" w:hint="eastAsia"/>
          <w:sz w:val="32"/>
          <w:szCs w:val="32"/>
        </w:rPr>
        <w:t>万元，占</w:t>
      </w:r>
      <w:r w:rsidR="00D928B1" w:rsidRPr="00C5581E">
        <w:rPr>
          <w:rFonts w:ascii="宋体" w:eastAsia="宋体" w:hAnsi="宋体" w:cs="宋体" w:hint="eastAsia"/>
          <w:sz w:val="32"/>
          <w:szCs w:val="32"/>
        </w:rPr>
        <w:t xml:space="preserve"> 7.33 </w:t>
      </w:r>
      <w:r w:rsidRPr="00C5581E">
        <w:rPr>
          <w:rFonts w:ascii="宋体" w:eastAsia="宋体" w:hAnsi="宋体" w:cs="宋体" w:hint="eastAsia"/>
          <w:sz w:val="32"/>
          <w:szCs w:val="32"/>
        </w:rPr>
        <w:t>%；住房保障支出</w:t>
      </w:r>
      <w:r w:rsidR="00605EEF" w:rsidRPr="00C5581E">
        <w:rPr>
          <w:rFonts w:ascii="宋体" w:eastAsia="宋体" w:hAnsi="宋体" w:cs="宋体" w:hint="eastAsia"/>
          <w:sz w:val="32"/>
          <w:szCs w:val="32"/>
        </w:rPr>
        <w:t xml:space="preserve"> 13.67</w:t>
      </w:r>
      <w:r w:rsidRPr="00C5581E">
        <w:rPr>
          <w:rFonts w:ascii="宋体" w:eastAsia="宋体" w:hAnsi="宋体" w:cs="宋体" w:hint="eastAsia"/>
          <w:sz w:val="32"/>
          <w:szCs w:val="32"/>
        </w:rPr>
        <w:t>万元，占</w:t>
      </w:r>
      <w:r w:rsidR="00605EEF" w:rsidRPr="00C5581E">
        <w:rPr>
          <w:rFonts w:ascii="宋体" w:eastAsia="宋体" w:hAnsi="宋体" w:cs="宋体" w:hint="eastAsia"/>
          <w:sz w:val="32"/>
          <w:szCs w:val="32"/>
        </w:rPr>
        <w:t xml:space="preserve"> 5.4</w:t>
      </w:r>
      <w:r w:rsidR="00A910C0" w:rsidRPr="00C5581E">
        <w:rPr>
          <w:rFonts w:ascii="宋体" w:eastAsia="宋体" w:hAnsi="宋体" w:cs="宋体" w:hint="eastAsia"/>
          <w:sz w:val="32"/>
          <w:szCs w:val="32"/>
        </w:rPr>
        <w:t xml:space="preserve"> </w:t>
      </w:r>
      <w:r w:rsidRPr="00C5581E">
        <w:rPr>
          <w:rFonts w:ascii="宋体" w:eastAsia="宋体" w:hAnsi="宋体" w:cs="宋体" w:hint="eastAsia"/>
          <w:sz w:val="32"/>
          <w:szCs w:val="32"/>
        </w:rPr>
        <w:t>%；</w:t>
      </w:r>
      <w:r w:rsidR="000A0555" w:rsidRPr="00C5581E">
        <w:rPr>
          <w:rFonts w:ascii="宋体" w:eastAsia="宋体" w:hAnsi="宋体" w:cs="宋体" w:hint="eastAsia"/>
          <w:sz w:val="32"/>
          <w:szCs w:val="32"/>
        </w:rPr>
        <w:t>粮油物资储备支出214.87</w:t>
      </w:r>
      <w:r w:rsidR="007A72B2" w:rsidRPr="00C5581E">
        <w:rPr>
          <w:rFonts w:ascii="宋体" w:eastAsia="宋体" w:hAnsi="宋体" w:cs="宋体" w:hint="eastAsia"/>
          <w:sz w:val="32"/>
          <w:szCs w:val="32"/>
        </w:rPr>
        <w:t>万元</w:t>
      </w:r>
      <w:r w:rsidR="000A0555" w:rsidRPr="00C5581E">
        <w:rPr>
          <w:rFonts w:ascii="宋体" w:eastAsia="宋体" w:hAnsi="宋体" w:cs="宋体" w:hint="eastAsia"/>
          <w:sz w:val="32"/>
          <w:szCs w:val="32"/>
        </w:rPr>
        <w:t>，占  84.89 %</w:t>
      </w:r>
      <w:r w:rsidRPr="00C5581E">
        <w:rPr>
          <w:rFonts w:ascii="宋体" w:eastAsia="宋体" w:hAnsi="宋体" w:cs="宋体" w:hint="eastAsia"/>
          <w:sz w:val="32"/>
          <w:szCs w:val="32"/>
        </w:rPr>
        <w:t>。</w:t>
      </w:r>
    </w:p>
    <w:p w:rsidR="00EB07D1" w:rsidRPr="00C5581E" w:rsidRDefault="00EB07D1" w:rsidP="00C5581E">
      <w:pPr>
        <w:pStyle w:val="a6"/>
        <w:adjustRightInd w:val="0"/>
        <w:snapToGrid w:val="0"/>
        <w:spacing w:before="93" w:line="600" w:lineRule="exact"/>
        <w:ind w:firstLineChars="210" w:firstLine="672"/>
        <w:rPr>
          <w:rFonts w:ascii="宋体" w:eastAsia="宋体" w:hAnsi="宋体" w:cs="宋体"/>
          <w:sz w:val="32"/>
          <w:szCs w:val="32"/>
        </w:rPr>
      </w:pPr>
      <w:r w:rsidRPr="00C5581E">
        <w:rPr>
          <w:rFonts w:ascii="宋体" w:eastAsia="宋体" w:hAnsi="宋体" w:cs="宋体" w:hint="eastAsia"/>
          <w:sz w:val="32"/>
          <w:szCs w:val="32"/>
        </w:rPr>
        <w:t>（三）一般公共预算财政拨款支出决算具体情况</w:t>
      </w:r>
    </w:p>
    <w:p w:rsidR="00EB07D1" w:rsidRPr="00C5581E" w:rsidRDefault="00EB07D1" w:rsidP="00C5581E">
      <w:pPr>
        <w:pStyle w:val="a6"/>
        <w:adjustRightInd w:val="0"/>
        <w:snapToGrid w:val="0"/>
        <w:spacing w:before="93" w:line="600" w:lineRule="exact"/>
        <w:ind w:firstLineChars="210" w:firstLine="630"/>
        <w:rPr>
          <w:rFonts w:ascii="宋体" w:eastAsia="宋体" w:hAnsi="宋体" w:cs="宋体"/>
          <w:sz w:val="32"/>
          <w:szCs w:val="32"/>
        </w:rPr>
      </w:pPr>
      <w:r w:rsidRPr="00C5581E">
        <w:rPr>
          <w:rFonts w:ascii="宋体" w:eastAsia="宋体" w:hAnsi="宋体" w:cs="宋体" w:hint="eastAsia"/>
          <w:bCs/>
        </w:rPr>
        <w:t>1.</w:t>
      </w:r>
      <w:r w:rsidR="00573BCA" w:rsidRPr="00C5581E">
        <w:rPr>
          <w:rFonts w:ascii="宋体" w:eastAsia="宋体" w:hAnsi="宋体" w:cs="宋体" w:hint="eastAsia"/>
          <w:bCs/>
        </w:rPr>
        <w:t xml:space="preserve"> 粮油物资储备</w:t>
      </w:r>
      <w:r w:rsidRPr="00C5581E">
        <w:rPr>
          <w:rFonts w:ascii="宋体" w:eastAsia="宋体" w:hAnsi="宋体" w:cs="宋体" w:hint="eastAsia"/>
          <w:bCs/>
        </w:rPr>
        <w:t>（类）</w:t>
      </w:r>
      <w:r w:rsidR="00573BCA" w:rsidRPr="00C5581E">
        <w:rPr>
          <w:rFonts w:ascii="宋体" w:eastAsia="宋体" w:hAnsi="宋体" w:cs="宋体" w:hint="eastAsia"/>
          <w:bCs/>
        </w:rPr>
        <w:t>粮油事物</w:t>
      </w:r>
      <w:r w:rsidRPr="00C5581E">
        <w:rPr>
          <w:rFonts w:ascii="宋体" w:eastAsia="宋体" w:hAnsi="宋体" w:cs="宋体" w:hint="eastAsia"/>
          <w:bCs/>
        </w:rPr>
        <w:t>（款）</w:t>
      </w:r>
      <w:r w:rsidR="00573BCA" w:rsidRPr="00C5581E">
        <w:rPr>
          <w:rFonts w:ascii="宋体" w:eastAsia="宋体" w:hAnsi="宋体" w:cs="宋体" w:hint="eastAsia"/>
          <w:bCs/>
        </w:rPr>
        <w:t>行政运行</w:t>
      </w:r>
      <w:r w:rsidRPr="00C5581E">
        <w:rPr>
          <w:rFonts w:ascii="宋体" w:eastAsia="宋体" w:hAnsi="宋体" w:cs="宋体" w:hint="eastAsia"/>
          <w:bCs/>
        </w:rPr>
        <w:t>（项）:</w:t>
      </w:r>
      <w:r w:rsidRPr="00C5581E">
        <w:rPr>
          <w:rFonts w:ascii="宋体" w:eastAsia="宋体" w:hAnsi="宋体" w:cs="宋体" w:hint="eastAsia"/>
          <w:sz w:val="32"/>
          <w:szCs w:val="32"/>
        </w:rPr>
        <w:t>决算数为</w:t>
      </w:r>
      <w:r w:rsidR="007129E2" w:rsidRPr="00C5581E">
        <w:rPr>
          <w:rFonts w:ascii="宋体" w:eastAsia="宋体" w:hAnsi="宋体" w:cs="宋体" w:hint="eastAsia"/>
          <w:sz w:val="32"/>
          <w:szCs w:val="32"/>
        </w:rPr>
        <w:t xml:space="preserve"> 204.87</w:t>
      </w:r>
      <w:r w:rsidRPr="00C5581E">
        <w:rPr>
          <w:rFonts w:ascii="宋体" w:eastAsia="宋体" w:hAnsi="宋体" w:cs="宋体" w:hint="eastAsia"/>
          <w:sz w:val="32"/>
          <w:szCs w:val="32"/>
        </w:rPr>
        <w:t>万元，完成预算</w:t>
      </w:r>
      <w:r w:rsidR="007129E2" w:rsidRPr="00C5581E">
        <w:rPr>
          <w:rFonts w:ascii="宋体" w:eastAsia="宋体" w:hAnsi="宋体" w:cs="宋体" w:hint="eastAsia"/>
          <w:sz w:val="32"/>
          <w:szCs w:val="32"/>
        </w:rPr>
        <w:t>100</w:t>
      </w:r>
      <w:r w:rsidRPr="00C5581E">
        <w:rPr>
          <w:rFonts w:ascii="宋体" w:eastAsia="宋体" w:hAnsi="宋体" w:cs="宋体" w:hint="eastAsia"/>
          <w:sz w:val="32"/>
          <w:szCs w:val="32"/>
        </w:rPr>
        <w:t xml:space="preserve"> %</w:t>
      </w:r>
      <w:r w:rsidR="007129E2" w:rsidRPr="00C5581E">
        <w:rPr>
          <w:rFonts w:ascii="宋体" w:eastAsia="宋体" w:hAnsi="宋体" w:cs="宋体" w:hint="eastAsia"/>
          <w:sz w:val="32"/>
          <w:szCs w:val="32"/>
        </w:rPr>
        <w:t>，</w:t>
      </w:r>
      <w:r w:rsidRPr="00C5581E">
        <w:rPr>
          <w:rFonts w:ascii="宋体" w:eastAsia="宋体" w:hAnsi="宋体" w:cs="宋体" w:hint="eastAsia"/>
          <w:sz w:val="32"/>
          <w:szCs w:val="32"/>
        </w:rPr>
        <w:t>。</w:t>
      </w:r>
    </w:p>
    <w:p w:rsidR="00EB07D1" w:rsidRPr="00C5581E" w:rsidRDefault="00EB07D1" w:rsidP="00C5581E">
      <w:pPr>
        <w:pStyle w:val="a6"/>
        <w:adjustRightInd w:val="0"/>
        <w:snapToGrid w:val="0"/>
        <w:spacing w:before="93" w:line="600" w:lineRule="exact"/>
        <w:ind w:firstLineChars="210" w:firstLine="630"/>
        <w:rPr>
          <w:rFonts w:ascii="宋体" w:eastAsia="宋体" w:hAnsi="宋体" w:cs="宋体"/>
          <w:sz w:val="32"/>
          <w:szCs w:val="32"/>
        </w:rPr>
      </w:pPr>
      <w:r w:rsidRPr="00C5581E">
        <w:rPr>
          <w:rFonts w:ascii="宋体" w:eastAsia="宋体" w:hAnsi="宋体" w:cs="宋体" w:hint="eastAsia"/>
          <w:bCs/>
        </w:rPr>
        <w:t>2.</w:t>
      </w:r>
      <w:r w:rsidR="001A686F" w:rsidRPr="00C5581E">
        <w:rPr>
          <w:rFonts w:ascii="宋体" w:eastAsia="宋体" w:hAnsi="宋体" w:cs="宋体" w:hint="eastAsia"/>
          <w:bCs/>
        </w:rPr>
        <w:t xml:space="preserve"> 粮油物资储备</w:t>
      </w:r>
      <w:r w:rsidRPr="00C5581E">
        <w:rPr>
          <w:rFonts w:ascii="宋体" w:eastAsia="宋体" w:hAnsi="宋体" w:cs="宋体" w:hint="eastAsia"/>
          <w:bCs/>
        </w:rPr>
        <w:t>（类）</w:t>
      </w:r>
      <w:r w:rsidR="001A686F" w:rsidRPr="00C5581E">
        <w:rPr>
          <w:rFonts w:ascii="宋体" w:eastAsia="宋体" w:hAnsi="宋体" w:cs="宋体" w:hint="eastAsia"/>
          <w:bCs/>
        </w:rPr>
        <w:t>粮油事物</w:t>
      </w:r>
      <w:r w:rsidRPr="00C5581E">
        <w:rPr>
          <w:rFonts w:ascii="宋体" w:eastAsia="宋体" w:hAnsi="宋体" w:cs="宋体" w:hint="eastAsia"/>
          <w:bCs/>
        </w:rPr>
        <w:t>（款）</w:t>
      </w:r>
      <w:r w:rsidR="001A686F" w:rsidRPr="00C5581E">
        <w:rPr>
          <w:rFonts w:ascii="宋体" w:eastAsia="宋体" w:hAnsi="宋体" w:cs="宋体" w:hint="eastAsia"/>
          <w:bCs/>
        </w:rPr>
        <w:t>其他粮油事物支出</w:t>
      </w:r>
      <w:r w:rsidRPr="00C5581E">
        <w:rPr>
          <w:rFonts w:ascii="宋体" w:eastAsia="宋体" w:hAnsi="宋体" w:cs="宋体" w:hint="eastAsia"/>
          <w:bCs/>
        </w:rPr>
        <w:t>（项）:</w:t>
      </w:r>
      <w:r w:rsidRPr="00C5581E">
        <w:rPr>
          <w:rFonts w:ascii="宋体" w:eastAsia="宋体" w:hAnsi="宋体" w:cs="宋体" w:hint="eastAsia"/>
          <w:sz w:val="32"/>
          <w:szCs w:val="32"/>
        </w:rPr>
        <w:t>决算数为</w:t>
      </w:r>
      <w:r w:rsidR="001A686F" w:rsidRPr="00C5581E">
        <w:rPr>
          <w:rFonts w:ascii="宋体" w:eastAsia="宋体" w:hAnsi="宋体" w:cs="宋体" w:hint="eastAsia"/>
          <w:sz w:val="32"/>
          <w:szCs w:val="32"/>
        </w:rPr>
        <w:t xml:space="preserve"> 10</w:t>
      </w:r>
      <w:r w:rsidRPr="00C5581E">
        <w:rPr>
          <w:rFonts w:ascii="宋体" w:eastAsia="宋体" w:hAnsi="宋体" w:cs="宋体" w:hint="eastAsia"/>
          <w:sz w:val="32"/>
          <w:szCs w:val="32"/>
        </w:rPr>
        <w:t xml:space="preserve">万元，完成预算 </w:t>
      </w:r>
      <w:r w:rsidR="001A686F" w:rsidRPr="00C5581E">
        <w:rPr>
          <w:rFonts w:ascii="宋体" w:eastAsia="宋体" w:hAnsi="宋体" w:cs="宋体" w:hint="eastAsia"/>
          <w:sz w:val="32"/>
          <w:szCs w:val="32"/>
        </w:rPr>
        <w:t>100</w:t>
      </w:r>
      <w:r w:rsidRPr="00C5581E">
        <w:rPr>
          <w:rFonts w:ascii="宋体" w:eastAsia="宋体" w:hAnsi="宋体" w:cs="宋体" w:hint="eastAsia"/>
          <w:sz w:val="32"/>
          <w:szCs w:val="32"/>
        </w:rPr>
        <w:t xml:space="preserve"> %。</w:t>
      </w:r>
    </w:p>
    <w:p w:rsidR="00EB07D1" w:rsidRPr="00784505" w:rsidRDefault="00293A76" w:rsidP="00C5581E">
      <w:pPr>
        <w:pStyle w:val="a6"/>
        <w:adjustRightInd w:val="0"/>
        <w:snapToGrid w:val="0"/>
        <w:spacing w:before="93" w:line="600" w:lineRule="exact"/>
        <w:ind w:firstLineChars="210" w:firstLine="630"/>
        <w:rPr>
          <w:rFonts w:ascii="仿宋" w:eastAsia="仿宋" w:hAnsi="仿宋"/>
          <w:i/>
          <w:sz w:val="32"/>
          <w:szCs w:val="32"/>
        </w:rPr>
      </w:pPr>
      <w:r w:rsidRPr="00C5581E">
        <w:rPr>
          <w:rFonts w:ascii="宋体" w:eastAsia="宋体" w:hAnsi="宋体" w:cs="宋体" w:hint="eastAsia"/>
          <w:bCs/>
        </w:rPr>
        <w:t>3</w:t>
      </w:r>
      <w:r w:rsidR="00EB07D1" w:rsidRPr="00C5581E">
        <w:rPr>
          <w:rFonts w:ascii="宋体" w:eastAsia="宋体" w:hAnsi="宋体" w:cs="宋体" w:hint="eastAsia"/>
          <w:bCs/>
        </w:rPr>
        <w:t>. 社会保障和就业（类）</w:t>
      </w:r>
      <w:r w:rsidRPr="00C5581E">
        <w:rPr>
          <w:rFonts w:ascii="宋体" w:eastAsia="宋体" w:hAnsi="宋体" w:cs="宋体" w:hint="eastAsia"/>
          <w:bCs/>
        </w:rPr>
        <w:t xml:space="preserve"> </w:t>
      </w:r>
      <w:r w:rsidR="007F76FE" w:rsidRPr="00C5581E">
        <w:rPr>
          <w:rFonts w:ascii="宋体" w:eastAsia="宋体" w:hAnsi="宋体" w:cs="宋体" w:hint="eastAsia"/>
          <w:bCs/>
        </w:rPr>
        <w:t>抚恤</w:t>
      </w:r>
      <w:r w:rsidR="00EB07D1" w:rsidRPr="00C5581E">
        <w:rPr>
          <w:rFonts w:ascii="宋体" w:eastAsia="宋体" w:hAnsi="宋体" w:cs="宋体" w:hint="eastAsia"/>
          <w:bCs/>
        </w:rPr>
        <w:t>（款）</w:t>
      </w:r>
      <w:r w:rsidR="007F76FE" w:rsidRPr="00C5581E">
        <w:rPr>
          <w:rFonts w:ascii="宋体" w:eastAsia="宋体" w:hAnsi="宋体" w:cs="宋体" w:hint="eastAsia"/>
          <w:bCs/>
        </w:rPr>
        <w:t>死亡抚恤</w:t>
      </w:r>
      <w:r w:rsidR="00EB07D1" w:rsidRPr="00C5581E">
        <w:rPr>
          <w:rFonts w:ascii="宋体" w:eastAsia="宋体" w:hAnsi="宋体" w:cs="宋体" w:hint="eastAsia"/>
          <w:bCs/>
        </w:rPr>
        <w:t>（项）:</w:t>
      </w:r>
      <w:r w:rsidR="00EB07D1" w:rsidRPr="00C5581E">
        <w:rPr>
          <w:rFonts w:ascii="宋体" w:eastAsia="宋体" w:hAnsi="宋体" w:cs="宋体" w:hint="eastAsia"/>
          <w:sz w:val="32"/>
          <w:szCs w:val="32"/>
        </w:rPr>
        <w:t>决算数为</w:t>
      </w:r>
      <w:r w:rsidR="007F76FE" w:rsidRPr="00C5581E">
        <w:rPr>
          <w:rFonts w:ascii="宋体" w:eastAsia="宋体" w:hAnsi="宋体" w:cs="宋体" w:hint="eastAsia"/>
          <w:sz w:val="32"/>
          <w:szCs w:val="32"/>
        </w:rPr>
        <w:t xml:space="preserve"> 18.55</w:t>
      </w:r>
      <w:r w:rsidR="00EB07D1" w:rsidRPr="00C5581E">
        <w:rPr>
          <w:rFonts w:ascii="宋体" w:eastAsia="宋体" w:hAnsi="宋体" w:cs="宋体" w:hint="eastAsia"/>
          <w:sz w:val="32"/>
          <w:szCs w:val="32"/>
        </w:rPr>
        <w:t>万元，完成预算</w:t>
      </w:r>
      <w:r w:rsidR="007F76FE" w:rsidRPr="00C5581E">
        <w:rPr>
          <w:rFonts w:ascii="宋体" w:eastAsia="宋体" w:hAnsi="宋体" w:cs="宋体" w:hint="eastAsia"/>
          <w:sz w:val="32"/>
          <w:szCs w:val="32"/>
        </w:rPr>
        <w:t xml:space="preserve"> 100</w:t>
      </w:r>
      <w:r w:rsidR="00EB07D1" w:rsidRPr="00C5581E">
        <w:rPr>
          <w:rFonts w:ascii="宋体" w:eastAsia="宋体" w:hAnsi="宋体" w:cs="宋体" w:hint="eastAsia"/>
          <w:sz w:val="32"/>
          <w:szCs w:val="32"/>
        </w:rPr>
        <w:t>%。</w:t>
      </w:r>
      <w:r w:rsidR="00EB07D1" w:rsidRPr="00C5581E">
        <w:rPr>
          <w:rFonts w:ascii="宋体" w:eastAsia="宋体" w:hAnsi="宋体" w:cs="宋体" w:hint="eastAsia"/>
          <w:sz w:val="32"/>
          <w:szCs w:val="32"/>
        </w:rPr>
        <w:br/>
        <w:t xml:space="preserve">　</w:t>
      </w:r>
      <w:r w:rsidR="004D33AE" w:rsidRPr="00C5581E">
        <w:rPr>
          <w:rFonts w:ascii="宋体" w:eastAsia="宋体" w:hAnsi="宋体" w:cs="宋体" w:hint="eastAsia"/>
          <w:sz w:val="32"/>
          <w:szCs w:val="32"/>
        </w:rPr>
        <w:t xml:space="preserve">　4</w:t>
      </w:r>
      <w:r w:rsidR="00EB07D1" w:rsidRPr="00C5581E">
        <w:rPr>
          <w:rFonts w:ascii="宋体" w:eastAsia="宋体" w:hAnsi="宋体" w:cs="宋体" w:hint="eastAsia"/>
          <w:bCs/>
        </w:rPr>
        <w:t>.住房保障</w:t>
      </w:r>
      <w:r w:rsidR="004D33AE" w:rsidRPr="00C5581E">
        <w:rPr>
          <w:rFonts w:ascii="宋体" w:eastAsia="宋体" w:hAnsi="宋体" w:cs="宋体" w:hint="eastAsia"/>
          <w:bCs/>
        </w:rPr>
        <w:t>支出</w:t>
      </w:r>
      <w:r w:rsidR="00EB07D1" w:rsidRPr="00C5581E">
        <w:rPr>
          <w:rFonts w:ascii="宋体" w:eastAsia="宋体" w:hAnsi="宋体" w:cs="宋体" w:hint="eastAsia"/>
          <w:bCs/>
        </w:rPr>
        <w:t>（类）</w:t>
      </w:r>
      <w:r w:rsidR="004D33AE" w:rsidRPr="00C5581E">
        <w:rPr>
          <w:rFonts w:ascii="宋体" w:eastAsia="宋体" w:hAnsi="宋体" w:cs="宋体" w:hint="eastAsia"/>
          <w:bCs/>
        </w:rPr>
        <w:t xml:space="preserve"> 住房改革支出</w:t>
      </w:r>
      <w:r w:rsidR="00EB07D1" w:rsidRPr="00C5581E">
        <w:rPr>
          <w:rFonts w:ascii="宋体" w:eastAsia="宋体" w:hAnsi="宋体" w:cs="宋体" w:hint="eastAsia"/>
          <w:bCs/>
        </w:rPr>
        <w:t>（款）</w:t>
      </w:r>
      <w:r w:rsidR="004D33AE" w:rsidRPr="00C5581E">
        <w:rPr>
          <w:rFonts w:ascii="宋体" w:eastAsia="宋体" w:hAnsi="宋体" w:cs="宋体" w:hint="eastAsia"/>
          <w:bCs/>
        </w:rPr>
        <w:t>住房公积金</w:t>
      </w:r>
      <w:r w:rsidR="00EB07D1" w:rsidRPr="00C5581E">
        <w:rPr>
          <w:rFonts w:ascii="宋体" w:eastAsia="宋体" w:hAnsi="宋体" w:cs="宋体" w:hint="eastAsia"/>
          <w:bCs/>
        </w:rPr>
        <w:t>（项）:</w:t>
      </w:r>
      <w:r w:rsidR="00EB07D1" w:rsidRPr="00C5581E">
        <w:rPr>
          <w:rFonts w:ascii="宋体" w:eastAsia="宋体" w:hAnsi="宋体" w:cs="宋体" w:hint="eastAsia"/>
          <w:sz w:val="32"/>
          <w:szCs w:val="32"/>
        </w:rPr>
        <w:t>决算数为</w:t>
      </w:r>
      <w:r w:rsidR="004D33AE" w:rsidRPr="00C5581E">
        <w:rPr>
          <w:rFonts w:ascii="宋体" w:eastAsia="宋体" w:hAnsi="宋体" w:cs="宋体" w:hint="eastAsia"/>
          <w:sz w:val="32"/>
          <w:szCs w:val="32"/>
        </w:rPr>
        <w:t xml:space="preserve"> 13.67</w:t>
      </w:r>
      <w:r w:rsidR="00EB07D1" w:rsidRPr="00C5581E">
        <w:rPr>
          <w:rFonts w:ascii="宋体" w:eastAsia="宋体" w:hAnsi="宋体" w:cs="宋体" w:hint="eastAsia"/>
          <w:sz w:val="32"/>
          <w:szCs w:val="32"/>
        </w:rPr>
        <w:t>万元，完成预算</w:t>
      </w:r>
      <w:r w:rsidR="004D33AE" w:rsidRPr="00C5581E">
        <w:rPr>
          <w:rFonts w:ascii="宋体" w:eastAsia="宋体" w:hAnsi="宋体" w:cs="宋体" w:hint="eastAsia"/>
          <w:sz w:val="32"/>
          <w:szCs w:val="32"/>
        </w:rPr>
        <w:t xml:space="preserve"> 100 </w:t>
      </w:r>
      <w:r w:rsidR="00EB07D1" w:rsidRPr="00C5581E">
        <w:rPr>
          <w:rFonts w:ascii="宋体" w:eastAsia="宋体" w:hAnsi="宋体" w:cs="宋体" w:hint="eastAsia"/>
          <w:sz w:val="32"/>
          <w:szCs w:val="32"/>
        </w:rPr>
        <w:t>%。</w:t>
      </w:r>
      <w:r w:rsidR="00EB07D1" w:rsidRPr="00C5581E">
        <w:rPr>
          <w:rFonts w:ascii="宋体" w:eastAsia="宋体" w:hAnsi="宋体" w:cs="宋体" w:hint="eastAsia"/>
          <w:sz w:val="32"/>
          <w:szCs w:val="32"/>
        </w:rPr>
        <w:br/>
        <w:t xml:space="preserve">    </w:t>
      </w:r>
      <w:r w:rsidR="00A366D2" w:rsidRPr="00C5581E">
        <w:rPr>
          <w:rFonts w:ascii="宋体" w:eastAsia="宋体" w:hAnsi="宋体" w:cs="宋体" w:hint="eastAsia"/>
          <w:sz w:val="32"/>
          <w:szCs w:val="32"/>
        </w:rPr>
        <w:t>5.</w:t>
      </w:r>
      <w:r w:rsidR="00A366D2" w:rsidRPr="00C5581E">
        <w:rPr>
          <w:rFonts w:ascii="宋体" w:eastAsia="宋体" w:hAnsi="宋体" w:cs="宋体" w:hint="eastAsia"/>
          <w:bCs/>
        </w:rPr>
        <w:t xml:space="preserve"> 商业服务业等支出（类）商业流通事物（款）其他商业流通事物支出（项）:</w:t>
      </w:r>
      <w:r w:rsidR="00A366D2" w:rsidRPr="00C5581E">
        <w:rPr>
          <w:rFonts w:ascii="宋体" w:eastAsia="宋体" w:hAnsi="宋体" w:cs="宋体" w:hint="eastAsia"/>
          <w:sz w:val="32"/>
          <w:szCs w:val="32"/>
        </w:rPr>
        <w:t>决算数为 6万元，完成预算 100 %。</w:t>
      </w:r>
      <w:r w:rsidR="00A366D2" w:rsidRPr="00C5581E">
        <w:rPr>
          <w:rFonts w:ascii="宋体" w:eastAsia="宋体" w:hAnsi="宋体" w:cs="宋体" w:hint="eastAsia"/>
          <w:sz w:val="32"/>
          <w:szCs w:val="32"/>
        </w:rPr>
        <w:br/>
      </w:r>
      <w:r w:rsidR="00784505">
        <w:rPr>
          <w:rFonts w:ascii="仿宋" w:eastAsia="仿宋" w:hAnsi="仿宋" w:hint="eastAsia"/>
          <w:i/>
          <w:sz w:val="32"/>
          <w:szCs w:val="32"/>
        </w:rPr>
        <w:t xml:space="preserve">  </w:t>
      </w:r>
      <w:r w:rsidR="00EB07D1" w:rsidRPr="00EB2ED5">
        <w:rPr>
          <w:rFonts w:ascii="黑体" w:eastAsia="黑体" w:hAnsi="黑体" w:hint="eastAsia"/>
          <w:sz w:val="32"/>
          <w:szCs w:val="32"/>
        </w:rPr>
        <w:t>六、一般公共预算财政拨款基本支出决算情况说明</w:t>
      </w:r>
    </w:p>
    <w:p w:rsidR="00EB07D1" w:rsidRPr="00C5581E" w:rsidRDefault="00EB07D1" w:rsidP="00EB07D1">
      <w:pPr>
        <w:spacing w:line="600" w:lineRule="exact"/>
        <w:ind w:firstLine="645"/>
        <w:rPr>
          <w:rFonts w:ascii="宋体" w:hAnsi="宋体" w:cs="宋体"/>
          <w:kern w:val="0"/>
          <w:sz w:val="32"/>
          <w:szCs w:val="32"/>
        </w:rPr>
      </w:pPr>
      <w:r w:rsidRPr="00C5581E">
        <w:rPr>
          <w:rFonts w:ascii="宋体" w:hAnsi="宋体" w:cs="宋体" w:hint="eastAsia"/>
          <w:kern w:val="0"/>
          <w:sz w:val="32"/>
          <w:szCs w:val="32"/>
        </w:rPr>
        <w:t>2017年度一般公共预算财政拨款基本支出</w:t>
      </w:r>
      <w:r w:rsidR="00A910C0" w:rsidRPr="00C5581E">
        <w:rPr>
          <w:rFonts w:ascii="宋体" w:hAnsi="宋体" w:cs="宋体" w:hint="eastAsia"/>
          <w:kern w:val="0"/>
          <w:sz w:val="32"/>
          <w:szCs w:val="32"/>
        </w:rPr>
        <w:t>243.09</w:t>
      </w:r>
      <w:r w:rsidRPr="00C5581E">
        <w:rPr>
          <w:rFonts w:ascii="宋体" w:hAnsi="宋体" w:cs="宋体" w:hint="eastAsia"/>
          <w:kern w:val="0"/>
          <w:sz w:val="32"/>
          <w:szCs w:val="32"/>
        </w:rPr>
        <w:t xml:space="preserve"> 万元，</w:t>
      </w:r>
      <w:r w:rsidRPr="00C5581E">
        <w:rPr>
          <w:rFonts w:ascii="宋体" w:hAnsi="宋体" w:cs="宋体" w:hint="eastAsia"/>
          <w:kern w:val="0"/>
          <w:sz w:val="32"/>
          <w:szCs w:val="32"/>
        </w:rPr>
        <w:lastRenderedPageBreak/>
        <w:t>其中：</w:t>
      </w:r>
    </w:p>
    <w:p w:rsidR="00EB07D1" w:rsidRPr="00C5581E" w:rsidRDefault="00EB07D1" w:rsidP="005B1AD5">
      <w:pPr>
        <w:spacing w:line="600" w:lineRule="exact"/>
        <w:ind w:firstLine="645"/>
        <w:rPr>
          <w:rFonts w:ascii="宋体" w:hAnsi="宋体" w:cs="宋体"/>
          <w:kern w:val="0"/>
          <w:sz w:val="32"/>
          <w:szCs w:val="32"/>
        </w:rPr>
      </w:pPr>
      <w:r w:rsidRPr="00C5581E">
        <w:rPr>
          <w:rFonts w:ascii="宋体" w:hAnsi="宋体" w:cs="宋体" w:hint="eastAsia"/>
          <w:kern w:val="0"/>
          <w:sz w:val="32"/>
          <w:szCs w:val="32"/>
        </w:rPr>
        <w:t>人员经费</w:t>
      </w:r>
      <w:r w:rsidR="00A910C0" w:rsidRPr="00C5581E">
        <w:rPr>
          <w:rFonts w:ascii="宋体" w:hAnsi="宋体" w:cs="宋体" w:hint="eastAsia"/>
          <w:kern w:val="0"/>
          <w:sz w:val="32"/>
          <w:szCs w:val="32"/>
        </w:rPr>
        <w:t xml:space="preserve"> 206.71</w:t>
      </w:r>
      <w:r w:rsidRPr="00C5581E">
        <w:rPr>
          <w:rFonts w:ascii="宋体" w:hAnsi="宋体" w:cs="宋体" w:hint="eastAsia"/>
          <w:kern w:val="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购房补贴、其他对个人和家庭的补助支出。</w:t>
      </w:r>
      <w:r w:rsidRPr="00C5581E">
        <w:rPr>
          <w:rFonts w:ascii="宋体" w:hAnsi="宋体" w:cs="宋体" w:hint="eastAsia"/>
          <w:kern w:val="0"/>
          <w:sz w:val="32"/>
          <w:szCs w:val="32"/>
        </w:rPr>
        <w:br/>
        <w:t xml:space="preserve">　　公用经费 </w:t>
      </w:r>
      <w:r w:rsidR="00E319F7" w:rsidRPr="00C5581E">
        <w:rPr>
          <w:rFonts w:ascii="宋体" w:hAnsi="宋体" w:cs="宋体" w:hint="eastAsia"/>
          <w:kern w:val="0"/>
          <w:sz w:val="32"/>
          <w:szCs w:val="32"/>
        </w:rPr>
        <w:t>36.38</w:t>
      </w:r>
      <w:r w:rsidRPr="00C5581E">
        <w:rPr>
          <w:rFonts w:ascii="宋体" w:hAnsi="宋体" w:cs="宋体" w:hint="eastAsia"/>
          <w:kern w:val="0"/>
          <w:sz w:val="32"/>
          <w:szCs w:val="32"/>
        </w:rPr>
        <w:t xml:space="preserve"> 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EB07D1" w:rsidRPr="00EB2ED5" w:rsidRDefault="00EB07D1" w:rsidP="00EB07D1">
      <w:pPr>
        <w:spacing w:line="600" w:lineRule="exact"/>
        <w:ind w:firstLine="640"/>
        <w:rPr>
          <w:rFonts w:ascii="黑体" w:eastAsia="黑体" w:hAnsi="黑体"/>
          <w:sz w:val="32"/>
          <w:szCs w:val="32"/>
        </w:rPr>
      </w:pPr>
      <w:r w:rsidRPr="00EB2ED5">
        <w:rPr>
          <w:rFonts w:ascii="黑体" w:eastAsia="黑体" w:hAnsi="黑体" w:hint="eastAsia"/>
          <w:sz w:val="32"/>
          <w:szCs w:val="32"/>
        </w:rPr>
        <w:t>七、一般公共预算财政拨款“三公”经费支出决算情况</w:t>
      </w:r>
    </w:p>
    <w:p w:rsidR="00EB07D1" w:rsidRPr="00C5581E" w:rsidRDefault="00EB07D1" w:rsidP="00C5581E">
      <w:pPr>
        <w:spacing w:line="600" w:lineRule="exact"/>
        <w:ind w:firstLine="645"/>
        <w:rPr>
          <w:rFonts w:ascii="宋体" w:hAnsi="宋体" w:cs="宋体"/>
          <w:kern w:val="0"/>
          <w:sz w:val="32"/>
          <w:szCs w:val="32"/>
        </w:rPr>
      </w:pPr>
      <w:r w:rsidRPr="00EB2ED5">
        <w:rPr>
          <w:rFonts w:ascii="楷体" w:eastAsia="楷体" w:hAnsi="楷体" w:hint="eastAsia"/>
          <w:sz w:val="32"/>
          <w:szCs w:val="32"/>
        </w:rPr>
        <w:t>（</w:t>
      </w:r>
      <w:r w:rsidRPr="00C5581E">
        <w:rPr>
          <w:rFonts w:ascii="宋体" w:hAnsi="宋体" w:cs="宋体" w:hint="eastAsia"/>
          <w:kern w:val="0"/>
          <w:sz w:val="32"/>
          <w:szCs w:val="32"/>
        </w:rPr>
        <w:t>一）“三公”经费财政拨款支出决算总体情况说明</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2017年度“三公”经费财政拨款支出决算为</w:t>
      </w:r>
      <w:r w:rsidR="000F6D66" w:rsidRPr="00C5581E">
        <w:rPr>
          <w:rFonts w:ascii="宋体" w:hAnsi="宋体" w:cs="宋体" w:hint="eastAsia"/>
          <w:kern w:val="0"/>
          <w:sz w:val="32"/>
          <w:szCs w:val="32"/>
        </w:rPr>
        <w:t xml:space="preserve"> 0.</w:t>
      </w:r>
      <w:r w:rsidR="00D43E29" w:rsidRPr="00C5581E">
        <w:rPr>
          <w:rFonts w:ascii="宋体" w:hAnsi="宋体" w:cs="宋体" w:hint="eastAsia"/>
          <w:kern w:val="0"/>
          <w:sz w:val="32"/>
          <w:szCs w:val="32"/>
        </w:rPr>
        <w:t>8</w:t>
      </w:r>
      <w:r w:rsidR="000F6D66" w:rsidRPr="00C5581E">
        <w:rPr>
          <w:rFonts w:ascii="宋体" w:hAnsi="宋体" w:cs="宋体" w:hint="eastAsia"/>
          <w:kern w:val="0"/>
          <w:sz w:val="32"/>
          <w:szCs w:val="32"/>
        </w:rPr>
        <w:t>9</w:t>
      </w:r>
      <w:r w:rsidRPr="00C5581E">
        <w:rPr>
          <w:rFonts w:ascii="宋体" w:hAnsi="宋体" w:cs="宋体" w:hint="eastAsia"/>
          <w:kern w:val="0"/>
          <w:sz w:val="32"/>
          <w:szCs w:val="32"/>
        </w:rPr>
        <w:t>万元，完成预算</w:t>
      </w:r>
      <w:r w:rsidR="000F6D66" w:rsidRPr="00C5581E">
        <w:rPr>
          <w:rFonts w:ascii="宋体" w:hAnsi="宋体" w:cs="宋体" w:hint="eastAsia"/>
          <w:kern w:val="0"/>
          <w:sz w:val="32"/>
          <w:szCs w:val="32"/>
        </w:rPr>
        <w:t>98.89</w:t>
      </w:r>
      <w:r w:rsidRPr="00C5581E">
        <w:rPr>
          <w:rFonts w:ascii="宋体" w:hAnsi="宋体" w:cs="宋体" w:hint="eastAsia"/>
          <w:kern w:val="0"/>
          <w:sz w:val="32"/>
          <w:szCs w:val="32"/>
        </w:rPr>
        <w:t xml:space="preserve"> %。</w:t>
      </w:r>
      <w:r w:rsidR="00C4708A" w:rsidRPr="00C5581E">
        <w:rPr>
          <w:rFonts w:ascii="宋体" w:hAnsi="宋体" w:cs="宋体" w:hint="eastAsia"/>
          <w:kern w:val="0"/>
          <w:sz w:val="32"/>
          <w:szCs w:val="32"/>
        </w:rPr>
        <w:t>决算数小于预算数主要原因是严格按照中央八项规定严控</w:t>
      </w:r>
      <w:r w:rsidR="00326DF5" w:rsidRPr="00C5581E">
        <w:rPr>
          <w:rFonts w:ascii="宋体" w:hAnsi="宋体" w:cs="宋体" w:hint="eastAsia"/>
          <w:kern w:val="0"/>
          <w:sz w:val="32"/>
          <w:szCs w:val="32"/>
        </w:rPr>
        <w:t>接待标准。</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本部门无因公出国（境）任务安排、无公务用车购置及运行维护费、无公务接待任务，“三公”经费财政拨款支出</w:t>
      </w:r>
      <w:r w:rsidRPr="00C5581E">
        <w:rPr>
          <w:rFonts w:ascii="宋体" w:hAnsi="宋体" w:cs="宋体" w:hint="eastAsia"/>
          <w:kern w:val="0"/>
          <w:sz w:val="32"/>
          <w:szCs w:val="32"/>
        </w:rPr>
        <w:lastRenderedPageBreak/>
        <w:t>为</w:t>
      </w:r>
      <w:r w:rsidR="00D43E29" w:rsidRPr="00C5581E">
        <w:rPr>
          <w:rFonts w:ascii="宋体" w:hAnsi="宋体" w:cs="宋体" w:hint="eastAsia"/>
          <w:kern w:val="0"/>
          <w:sz w:val="32"/>
          <w:szCs w:val="32"/>
        </w:rPr>
        <w:t>0.89</w:t>
      </w:r>
      <w:r w:rsidRPr="00C5581E">
        <w:rPr>
          <w:rFonts w:ascii="宋体" w:hAnsi="宋体" w:cs="宋体" w:hint="eastAsia"/>
          <w:kern w:val="0"/>
          <w:sz w:val="32"/>
          <w:szCs w:val="32"/>
        </w:rPr>
        <w:t>。</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（二）“三公”经费财政拨款支出决算具体情况说明</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2017年度“三公”经费财政拨款支出决算中，因公出国（境）费支出决算</w:t>
      </w:r>
      <w:r w:rsidR="002F3A14" w:rsidRPr="00C5581E">
        <w:rPr>
          <w:rFonts w:ascii="宋体" w:hAnsi="宋体" w:cs="宋体" w:hint="eastAsia"/>
          <w:kern w:val="0"/>
          <w:sz w:val="32"/>
          <w:szCs w:val="32"/>
        </w:rPr>
        <w:t xml:space="preserve"> 零</w:t>
      </w:r>
      <w:r w:rsidRPr="00C5581E">
        <w:rPr>
          <w:rFonts w:ascii="宋体" w:hAnsi="宋体" w:cs="宋体" w:hint="eastAsia"/>
          <w:kern w:val="0"/>
          <w:sz w:val="32"/>
          <w:szCs w:val="32"/>
        </w:rPr>
        <w:t>万元，占</w:t>
      </w:r>
      <w:r w:rsidR="002F3A14" w:rsidRPr="00C5581E">
        <w:rPr>
          <w:rFonts w:ascii="宋体" w:hAnsi="宋体" w:cs="宋体" w:hint="eastAsia"/>
          <w:kern w:val="0"/>
          <w:sz w:val="32"/>
          <w:szCs w:val="32"/>
        </w:rPr>
        <w:t>零</w:t>
      </w:r>
      <w:r w:rsidRPr="00C5581E">
        <w:rPr>
          <w:rFonts w:ascii="宋体" w:hAnsi="宋体" w:cs="宋体" w:hint="eastAsia"/>
          <w:kern w:val="0"/>
          <w:sz w:val="32"/>
          <w:szCs w:val="32"/>
        </w:rPr>
        <w:t>%；公务用车购置及运行维护费支出决算</w:t>
      </w:r>
      <w:r w:rsidR="002F3A14" w:rsidRPr="00C5581E">
        <w:rPr>
          <w:rFonts w:ascii="宋体" w:hAnsi="宋体" w:cs="宋体" w:hint="eastAsia"/>
          <w:kern w:val="0"/>
          <w:sz w:val="32"/>
          <w:szCs w:val="32"/>
        </w:rPr>
        <w:t xml:space="preserve"> 零 </w:t>
      </w:r>
      <w:r w:rsidRPr="00C5581E">
        <w:rPr>
          <w:rFonts w:ascii="宋体" w:hAnsi="宋体" w:cs="宋体" w:hint="eastAsia"/>
          <w:kern w:val="0"/>
          <w:sz w:val="32"/>
          <w:szCs w:val="32"/>
        </w:rPr>
        <w:t>万元，占</w:t>
      </w:r>
      <w:r w:rsidR="002F3A14" w:rsidRPr="00C5581E">
        <w:rPr>
          <w:rFonts w:ascii="宋体" w:hAnsi="宋体" w:cs="宋体" w:hint="eastAsia"/>
          <w:kern w:val="0"/>
          <w:sz w:val="32"/>
          <w:szCs w:val="32"/>
        </w:rPr>
        <w:t xml:space="preserve"> 零</w:t>
      </w:r>
      <w:r w:rsidRPr="00C5581E">
        <w:rPr>
          <w:rFonts w:ascii="宋体" w:hAnsi="宋体" w:cs="宋体" w:hint="eastAsia"/>
          <w:kern w:val="0"/>
          <w:sz w:val="32"/>
          <w:szCs w:val="32"/>
        </w:rPr>
        <w:t xml:space="preserve"> %；公务接待费支出决算 </w:t>
      </w:r>
      <w:r w:rsidR="002F3A14" w:rsidRPr="00C5581E">
        <w:rPr>
          <w:rFonts w:ascii="宋体" w:hAnsi="宋体" w:cs="宋体" w:hint="eastAsia"/>
          <w:kern w:val="0"/>
          <w:sz w:val="32"/>
          <w:szCs w:val="32"/>
        </w:rPr>
        <w:t>0.89</w:t>
      </w:r>
      <w:r w:rsidRPr="00C5581E">
        <w:rPr>
          <w:rFonts w:ascii="宋体" w:hAnsi="宋体" w:cs="宋体" w:hint="eastAsia"/>
          <w:kern w:val="0"/>
          <w:sz w:val="32"/>
          <w:szCs w:val="32"/>
        </w:rPr>
        <w:t>万元，占</w:t>
      </w:r>
      <w:r w:rsidR="004279A9" w:rsidRPr="00C5581E">
        <w:rPr>
          <w:rFonts w:ascii="宋体" w:hAnsi="宋体" w:cs="宋体" w:hint="eastAsia"/>
          <w:kern w:val="0"/>
          <w:sz w:val="32"/>
          <w:szCs w:val="32"/>
        </w:rPr>
        <w:t xml:space="preserve"> </w:t>
      </w:r>
      <w:r w:rsidR="00287B8A" w:rsidRPr="00C5581E">
        <w:rPr>
          <w:rFonts w:ascii="宋体" w:hAnsi="宋体" w:cs="宋体" w:hint="eastAsia"/>
          <w:kern w:val="0"/>
          <w:sz w:val="32"/>
          <w:szCs w:val="32"/>
        </w:rPr>
        <w:t xml:space="preserve">100 </w:t>
      </w:r>
      <w:r w:rsidRPr="00C5581E">
        <w:rPr>
          <w:rFonts w:ascii="宋体" w:hAnsi="宋体" w:cs="宋体" w:hint="eastAsia"/>
          <w:kern w:val="0"/>
          <w:sz w:val="32"/>
          <w:szCs w:val="32"/>
        </w:rPr>
        <w:t>%。具体情况如下：</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1.因公出国（境）经费支出</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2017年无因公出国（境）任务安排，无出国（境）团组人次，无因公出国（境）费拨款支出。）</w:t>
      </w:r>
    </w:p>
    <w:p w:rsidR="00EB07D1" w:rsidRPr="00C5581E" w:rsidRDefault="00EB07D1" w:rsidP="00EB07D1">
      <w:pPr>
        <w:spacing w:line="600" w:lineRule="exact"/>
        <w:ind w:firstLine="640"/>
        <w:rPr>
          <w:rFonts w:ascii="宋体" w:hAnsi="宋体" w:cs="宋体"/>
          <w:kern w:val="0"/>
          <w:sz w:val="32"/>
          <w:szCs w:val="32"/>
        </w:rPr>
      </w:pPr>
      <w:r w:rsidRPr="00C5581E">
        <w:rPr>
          <w:rFonts w:ascii="宋体" w:hAnsi="宋体" w:cs="宋体" w:hint="eastAsia"/>
          <w:kern w:val="0"/>
          <w:sz w:val="32"/>
          <w:szCs w:val="32"/>
        </w:rPr>
        <w:t>2.公务用车购置及运行维护费支出</w:t>
      </w:r>
    </w:p>
    <w:p w:rsidR="00EB07D1" w:rsidRPr="00C5581E" w:rsidRDefault="00EB07D1" w:rsidP="00B741C9">
      <w:pPr>
        <w:spacing w:line="600" w:lineRule="exact"/>
        <w:ind w:firstLine="640"/>
        <w:rPr>
          <w:rFonts w:ascii="宋体" w:hAnsi="宋体" w:cs="宋体"/>
          <w:kern w:val="0"/>
          <w:sz w:val="32"/>
          <w:szCs w:val="32"/>
        </w:rPr>
      </w:pPr>
      <w:r w:rsidRPr="00C5581E">
        <w:rPr>
          <w:rFonts w:ascii="宋体" w:hAnsi="宋体" w:cs="宋体" w:hint="eastAsia"/>
          <w:kern w:val="0"/>
          <w:sz w:val="32"/>
          <w:szCs w:val="32"/>
        </w:rPr>
        <w:t>2017年</w:t>
      </w:r>
      <w:r w:rsidR="000A282A" w:rsidRPr="00C5581E">
        <w:rPr>
          <w:rFonts w:ascii="宋体" w:hAnsi="宋体" w:cs="宋体" w:hint="eastAsia"/>
          <w:kern w:val="0"/>
          <w:sz w:val="32"/>
          <w:szCs w:val="32"/>
        </w:rPr>
        <w:t>没有</w:t>
      </w:r>
      <w:r w:rsidRPr="00C5581E">
        <w:rPr>
          <w:rFonts w:ascii="宋体" w:hAnsi="宋体" w:cs="宋体" w:hint="eastAsia"/>
          <w:kern w:val="0"/>
          <w:sz w:val="32"/>
          <w:szCs w:val="32"/>
        </w:rPr>
        <w:t>公务用车购置及运行维护费</w:t>
      </w:r>
      <w:r w:rsidR="000A282A" w:rsidRPr="00C5581E">
        <w:rPr>
          <w:rFonts w:ascii="宋体" w:hAnsi="宋体" w:cs="宋体" w:hint="eastAsia"/>
          <w:kern w:val="0"/>
          <w:sz w:val="32"/>
          <w:szCs w:val="32"/>
        </w:rPr>
        <w:t>，</w:t>
      </w:r>
    </w:p>
    <w:p w:rsidR="00EB07D1" w:rsidRPr="00C5581E" w:rsidRDefault="00EB07D1" w:rsidP="00C5581E">
      <w:pPr>
        <w:spacing w:line="600" w:lineRule="exact"/>
        <w:ind w:firstLineChars="200" w:firstLine="640"/>
        <w:rPr>
          <w:rFonts w:ascii="宋体" w:hAnsi="宋体" w:cs="宋体"/>
          <w:kern w:val="0"/>
          <w:sz w:val="32"/>
          <w:szCs w:val="32"/>
        </w:rPr>
      </w:pPr>
      <w:r w:rsidRPr="00C5581E">
        <w:rPr>
          <w:rFonts w:ascii="宋体" w:hAnsi="宋体" w:cs="宋体" w:hint="eastAsia"/>
          <w:kern w:val="0"/>
          <w:sz w:val="32"/>
          <w:szCs w:val="32"/>
        </w:rPr>
        <w:t>3.公务接待费支出</w:t>
      </w:r>
    </w:p>
    <w:p w:rsidR="00EB07D1" w:rsidRPr="00C5581E" w:rsidRDefault="00EB07D1" w:rsidP="00EB07D1">
      <w:pPr>
        <w:spacing w:line="600" w:lineRule="exact"/>
        <w:ind w:firstLineChars="200" w:firstLine="640"/>
        <w:rPr>
          <w:rFonts w:ascii="宋体" w:hAnsi="宋体" w:cs="宋体"/>
          <w:kern w:val="0"/>
          <w:sz w:val="32"/>
          <w:szCs w:val="32"/>
        </w:rPr>
      </w:pPr>
      <w:r w:rsidRPr="00C5581E">
        <w:rPr>
          <w:rFonts w:ascii="宋体" w:hAnsi="宋体" w:cs="宋体" w:hint="eastAsia"/>
          <w:kern w:val="0"/>
          <w:sz w:val="32"/>
          <w:szCs w:val="32"/>
        </w:rPr>
        <w:t>2017年公务接待费</w:t>
      </w:r>
      <w:r w:rsidR="00124F7A" w:rsidRPr="00C5581E">
        <w:rPr>
          <w:rFonts w:ascii="宋体" w:hAnsi="宋体" w:cs="宋体" w:hint="eastAsia"/>
          <w:kern w:val="0"/>
          <w:sz w:val="32"/>
          <w:szCs w:val="32"/>
        </w:rPr>
        <w:t xml:space="preserve"> 0.89</w:t>
      </w:r>
      <w:r w:rsidRPr="00C5581E">
        <w:rPr>
          <w:rFonts w:ascii="宋体" w:hAnsi="宋体" w:cs="宋体" w:hint="eastAsia"/>
          <w:kern w:val="0"/>
          <w:sz w:val="32"/>
          <w:szCs w:val="32"/>
        </w:rPr>
        <w:t xml:space="preserve"> 万元。主要用于执行公务、开展业务活动开支的交通费、住宿费、用餐费等。国内公务接待</w:t>
      </w:r>
      <w:r w:rsidR="00275E73" w:rsidRPr="00C5581E">
        <w:rPr>
          <w:rFonts w:ascii="宋体" w:hAnsi="宋体" w:cs="宋体" w:hint="eastAsia"/>
          <w:kern w:val="0"/>
          <w:sz w:val="32"/>
          <w:szCs w:val="32"/>
        </w:rPr>
        <w:t xml:space="preserve"> </w:t>
      </w:r>
      <w:r w:rsidR="00166123" w:rsidRPr="00C5581E">
        <w:rPr>
          <w:rFonts w:ascii="宋体" w:hAnsi="宋体" w:cs="宋体" w:hint="eastAsia"/>
          <w:kern w:val="0"/>
          <w:sz w:val="32"/>
          <w:szCs w:val="32"/>
        </w:rPr>
        <w:t>15</w:t>
      </w:r>
      <w:r w:rsidRPr="00C5581E">
        <w:rPr>
          <w:rFonts w:ascii="宋体" w:hAnsi="宋体" w:cs="宋体" w:hint="eastAsia"/>
          <w:kern w:val="0"/>
          <w:sz w:val="32"/>
          <w:szCs w:val="32"/>
        </w:rPr>
        <w:t>批次，</w:t>
      </w:r>
      <w:r w:rsidR="00275E73" w:rsidRPr="00C5581E">
        <w:rPr>
          <w:rFonts w:ascii="宋体" w:hAnsi="宋体" w:cs="宋体" w:hint="eastAsia"/>
          <w:kern w:val="0"/>
          <w:sz w:val="32"/>
          <w:szCs w:val="32"/>
        </w:rPr>
        <w:t>93</w:t>
      </w:r>
      <w:r w:rsidRPr="00C5581E">
        <w:rPr>
          <w:rFonts w:ascii="宋体" w:hAnsi="宋体" w:cs="宋体" w:hint="eastAsia"/>
          <w:kern w:val="0"/>
          <w:sz w:val="32"/>
          <w:szCs w:val="32"/>
        </w:rPr>
        <w:t>人次（不包括陪同人员），共计支出</w:t>
      </w:r>
      <w:r w:rsidR="00275E73" w:rsidRPr="00C5581E">
        <w:rPr>
          <w:rFonts w:ascii="宋体" w:hAnsi="宋体" w:cs="宋体" w:hint="eastAsia"/>
          <w:kern w:val="0"/>
          <w:sz w:val="32"/>
          <w:szCs w:val="32"/>
        </w:rPr>
        <w:t>0.89</w:t>
      </w:r>
      <w:r w:rsidRPr="00C5581E">
        <w:rPr>
          <w:rFonts w:ascii="宋体" w:hAnsi="宋体" w:cs="宋体" w:hint="eastAsia"/>
          <w:kern w:val="0"/>
          <w:sz w:val="32"/>
          <w:szCs w:val="32"/>
        </w:rPr>
        <w:t xml:space="preserve">    万元，具体内容包括：</w:t>
      </w:r>
      <w:r w:rsidR="00275E73" w:rsidRPr="00C5581E">
        <w:rPr>
          <w:rFonts w:ascii="宋体" w:hAnsi="宋体" w:cs="宋体" w:hint="eastAsia"/>
          <w:kern w:val="0"/>
          <w:sz w:val="32"/>
          <w:szCs w:val="32"/>
        </w:rPr>
        <w:t>评审产油大县奖励资金项目、2017年省长责任制考核、军供粮质量和财务检查、核查粮食从业机构人员及仓储工作、粮食流通制度专项检查等</w:t>
      </w:r>
      <w:r w:rsidRPr="00C5581E">
        <w:rPr>
          <w:rFonts w:ascii="宋体" w:hAnsi="宋体" w:cs="宋体" w:hint="eastAsia"/>
          <w:kern w:val="0"/>
          <w:sz w:val="32"/>
          <w:szCs w:val="32"/>
        </w:rPr>
        <w:t>。</w:t>
      </w:r>
    </w:p>
    <w:p w:rsidR="00EB07D1" w:rsidRPr="00C5581E" w:rsidRDefault="00EB07D1" w:rsidP="00EB07D1">
      <w:pPr>
        <w:spacing w:line="600" w:lineRule="exact"/>
        <w:ind w:firstLineChars="200" w:firstLine="640"/>
        <w:rPr>
          <w:rFonts w:ascii="宋体" w:hAnsi="宋体" w:cs="宋体"/>
          <w:kern w:val="0"/>
          <w:sz w:val="32"/>
          <w:szCs w:val="32"/>
        </w:rPr>
      </w:pPr>
      <w:r w:rsidRPr="00C5581E">
        <w:rPr>
          <w:rFonts w:ascii="宋体" w:hAnsi="宋体" w:cs="宋体" w:hint="eastAsia"/>
          <w:kern w:val="0"/>
          <w:sz w:val="32"/>
          <w:szCs w:val="32"/>
        </w:rPr>
        <w:t>公务接待费支出决算</w:t>
      </w:r>
      <w:r w:rsidR="00166123" w:rsidRPr="00C5581E">
        <w:rPr>
          <w:rFonts w:ascii="宋体" w:hAnsi="宋体" w:cs="宋体" w:hint="eastAsia"/>
          <w:kern w:val="0"/>
          <w:sz w:val="32"/>
          <w:szCs w:val="32"/>
        </w:rPr>
        <w:t>与</w:t>
      </w:r>
      <w:r w:rsidRPr="00C5581E">
        <w:rPr>
          <w:rFonts w:ascii="宋体" w:hAnsi="宋体" w:cs="宋体" w:hint="eastAsia"/>
          <w:kern w:val="0"/>
          <w:sz w:val="32"/>
          <w:szCs w:val="32"/>
        </w:rPr>
        <w:t>上年</w:t>
      </w:r>
      <w:r w:rsidR="00166123" w:rsidRPr="00C5581E">
        <w:rPr>
          <w:rFonts w:ascii="宋体" w:hAnsi="宋体" w:cs="宋体" w:hint="eastAsia"/>
          <w:kern w:val="0"/>
          <w:sz w:val="32"/>
          <w:szCs w:val="32"/>
        </w:rPr>
        <w:t>基本持平</w:t>
      </w:r>
      <w:r w:rsidRPr="00C5581E">
        <w:rPr>
          <w:rFonts w:ascii="宋体" w:hAnsi="宋体" w:cs="宋体" w:hint="eastAsia"/>
          <w:kern w:val="0"/>
          <w:sz w:val="32"/>
          <w:szCs w:val="32"/>
        </w:rPr>
        <w:t>。</w:t>
      </w:r>
    </w:p>
    <w:p w:rsidR="00EB07D1" w:rsidRPr="00EB2ED5" w:rsidRDefault="00EB07D1" w:rsidP="00EB07D1">
      <w:pPr>
        <w:spacing w:line="600" w:lineRule="exact"/>
        <w:ind w:firstLine="640"/>
        <w:rPr>
          <w:rFonts w:ascii="黑体" w:eastAsia="黑体" w:hAnsi="黑体"/>
          <w:sz w:val="32"/>
          <w:szCs w:val="32"/>
        </w:rPr>
      </w:pPr>
      <w:r w:rsidRPr="00EB2ED5">
        <w:rPr>
          <w:rFonts w:ascii="黑体" w:eastAsia="黑体" w:hAnsi="黑体" w:hint="eastAsia"/>
          <w:sz w:val="32"/>
          <w:szCs w:val="32"/>
        </w:rPr>
        <w:t>八、政府性基金预算财政拨款收支决算情况说明</w:t>
      </w:r>
    </w:p>
    <w:p w:rsidR="00500CAF" w:rsidRPr="008A7F8B" w:rsidRDefault="00EB07D1" w:rsidP="008A7F8B">
      <w:pPr>
        <w:spacing w:line="600" w:lineRule="exact"/>
        <w:ind w:firstLineChars="200" w:firstLine="640"/>
        <w:rPr>
          <w:rFonts w:ascii="宋体" w:hAnsi="宋体" w:cs="宋体"/>
          <w:kern w:val="0"/>
          <w:sz w:val="32"/>
          <w:szCs w:val="32"/>
        </w:rPr>
      </w:pPr>
      <w:r w:rsidRPr="008A7F8B">
        <w:rPr>
          <w:rFonts w:ascii="宋体" w:hAnsi="宋体" w:cs="宋体" w:hint="eastAsia"/>
          <w:kern w:val="0"/>
          <w:sz w:val="32"/>
          <w:szCs w:val="32"/>
        </w:rPr>
        <w:t>2017年</w:t>
      </w:r>
      <w:r w:rsidR="00500CAF" w:rsidRPr="008A7F8B">
        <w:rPr>
          <w:rFonts w:ascii="宋体" w:hAnsi="宋体" w:cs="宋体" w:hint="eastAsia"/>
          <w:kern w:val="0"/>
          <w:sz w:val="32"/>
          <w:szCs w:val="32"/>
        </w:rPr>
        <w:t>粮食局没有</w:t>
      </w:r>
      <w:r w:rsidRPr="008A7F8B">
        <w:rPr>
          <w:rFonts w:ascii="宋体" w:hAnsi="宋体" w:cs="宋体" w:hint="eastAsia"/>
          <w:kern w:val="0"/>
          <w:sz w:val="32"/>
          <w:szCs w:val="32"/>
        </w:rPr>
        <w:t>政府性基金预算财政拨款收。</w:t>
      </w:r>
      <w:r w:rsidR="00500CAF" w:rsidRPr="008A7F8B">
        <w:rPr>
          <w:rFonts w:ascii="宋体" w:hAnsi="宋体" w:cs="宋体" w:hint="eastAsia"/>
          <w:kern w:val="0"/>
          <w:sz w:val="32"/>
          <w:szCs w:val="32"/>
        </w:rPr>
        <w:t>也没</w:t>
      </w:r>
    </w:p>
    <w:p w:rsidR="00EB07D1" w:rsidRPr="008A7F8B" w:rsidRDefault="00EB07D1" w:rsidP="008A7F8B">
      <w:pPr>
        <w:spacing w:line="600" w:lineRule="exact"/>
        <w:ind w:firstLineChars="200" w:firstLine="640"/>
        <w:rPr>
          <w:rFonts w:ascii="宋体" w:hAnsi="宋体" w:cs="宋体"/>
          <w:kern w:val="0"/>
          <w:sz w:val="32"/>
          <w:szCs w:val="32"/>
        </w:rPr>
      </w:pPr>
      <w:r w:rsidRPr="008A7F8B">
        <w:rPr>
          <w:rFonts w:ascii="宋体" w:hAnsi="宋体" w:cs="宋体" w:hint="eastAsia"/>
          <w:kern w:val="0"/>
          <w:sz w:val="32"/>
          <w:szCs w:val="32"/>
        </w:rPr>
        <w:lastRenderedPageBreak/>
        <w:t>有使用政府性基金安排的支出。</w:t>
      </w:r>
    </w:p>
    <w:p w:rsidR="00EB07D1" w:rsidRPr="00EB2ED5" w:rsidRDefault="00EB07D1" w:rsidP="00EB07D1">
      <w:pPr>
        <w:spacing w:line="600" w:lineRule="exact"/>
        <w:ind w:firstLineChars="200" w:firstLine="640"/>
        <w:rPr>
          <w:rFonts w:ascii="黑体" w:eastAsia="黑体" w:hAnsi="黑体"/>
          <w:sz w:val="32"/>
          <w:szCs w:val="32"/>
        </w:rPr>
      </w:pPr>
      <w:r w:rsidRPr="00EB2ED5">
        <w:rPr>
          <w:rFonts w:ascii="黑体" w:eastAsia="黑体" w:hAnsi="黑体" w:hint="eastAsia"/>
          <w:sz w:val="32"/>
          <w:szCs w:val="32"/>
        </w:rPr>
        <w:t>九、国有资本经营预算拨款收支决算情况说明</w:t>
      </w:r>
    </w:p>
    <w:p w:rsidR="00EB07D1" w:rsidRPr="008A7F8B" w:rsidRDefault="00EB07D1" w:rsidP="00EB07D1">
      <w:pPr>
        <w:spacing w:line="600" w:lineRule="exact"/>
        <w:ind w:firstLineChars="200" w:firstLine="640"/>
        <w:rPr>
          <w:rFonts w:ascii="宋体" w:hAnsi="宋体" w:cs="宋体"/>
          <w:kern w:val="0"/>
          <w:sz w:val="32"/>
          <w:szCs w:val="32"/>
        </w:rPr>
      </w:pPr>
      <w:r w:rsidRPr="008A7F8B">
        <w:rPr>
          <w:rFonts w:ascii="宋体" w:hAnsi="宋体" w:cs="宋体" w:hint="eastAsia"/>
          <w:kern w:val="0"/>
          <w:sz w:val="32"/>
          <w:szCs w:val="32"/>
        </w:rPr>
        <w:t>本部门没有国有资本经营预算拨款收入，也没有使用国有资本经营预算拨款安排的支出。</w:t>
      </w:r>
    </w:p>
    <w:p w:rsidR="00EB07D1" w:rsidRPr="00EB2ED5" w:rsidRDefault="00EB07D1" w:rsidP="00EB07D1">
      <w:pPr>
        <w:spacing w:line="600" w:lineRule="exact"/>
        <w:ind w:firstLineChars="200" w:firstLine="640"/>
        <w:rPr>
          <w:rFonts w:ascii="黑体" w:eastAsia="黑体" w:hAnsi="黑体"/>
          <w:sz w:val="32"/>
          <w:szCs w:val="32"/>
        </w:rPr>
      </w:pPr>
      <w:r w:rsidRPr="00EB2ED5">
        <w:rPr>
          <w:rFonts w:ascii="黑体" w:eastAsia="黑体" w:hAnsi="黑体" w:hint="eastAsia"/>
          <w:sz w:val="32"/>
          <w:szCs w:val="32"/>
        </w:rPr>
        <w:t>十、其他重要事项的情况说明</w:t>
      </w:r>
    </w:p>
    <w:p w:rsidR="00EB07D1" w:rsidRPr="00452801" w:rsidRDefault="00EB07D1" w:rsidP="00EB07D1">
      <w:pPr>
        <w:spacing w:line="600" w:lineRule="exact"/>
        <w:ind w:firstLineChars="200" w:firstLine="640"/>
        <w:rPr>
          <w:rFonts w:ascii="宋体" w:hAnsi="宋体" w:cs="宋体"/>
          <w:kern w:val="0"/>
          <w:sz w:val="32"/>
          <w:szCs w:val="32"/>
        </w:rPr>
      </w:pPr>
      <w:r w:rsidRPr="00452801">
        <w:rPr>
          <w:rFonts w:ascii="宋体" w:hAnsi="宋体" w:cs="宋体" w:hint="eastAsia"/>
          <w:kern w:val="0"/>
          <w:sz w:val="32"/>
          <w:szCs w:val="32"/>
        </w:rPr>
        <w:t>（一）机关运行经费支出情况</w:t>
      </w:r>
    </w:p>
    <w:p w:rsidR="00A85FBE" w:rsidRPr="00452801" w:rsidRDefault="00EB07D1" w:rsidP="00A85FBE">
      <w:pPr>
        <w:spacing w:line="600" w:lineRule="exact"/>
        <w:ind w:firstLineChars="200" w:firstLine="640"/>
        <w:rPr>
          <w:rFonts w:ascii="宋体" w:hAnsi="宋体" w:cs="宋体"/>
          <w:kern w:val="0"/>
          <w:sz w:val="32"/>
          <w:szCs w:val="32"/>
        </w:rPr>
      </w:pPr>
      <w:r w:rsidRPr="00452801">
        <w:rPr>
          <w:rFonts w:ascii="宋体" w:hAnsi="宋体" w:cs="宋体" w:hint="eastAsia"/>
          <w:kern w:val="0"/>
          <w:sz w:val="32"/>
          <w:szCs w:val="32"/>
        </w:rPr>
        <w:t>2017年度，本部门机关运行经费支出</w:t>
      </w:r>
      <w:r w:rsidR="00495EE2" w:rsidRPr="00452801">
        <w:rPr>
          <w:rFonts w:ascii="宋体" w:hAnsi="宋体" w:cs="宋体" w:hint="eastAsia"/>
          <w:kern w:val="0"/>
          <w:sz w:val="32"/>
          <w:szCs w:val="32"/>
        </w:rPr>
        <w:t xml:space="preserve"> 253.35</w:t>
      </w:r>
      <w:r w:rsidRPr="00452801">
        <w:rPr>
          <w:rFonts w:ascii="宋体" w:hAnsi="宋体" w:cs="宋体" w:hint="eastAsia"/>
          <w:kern w:val="0"/>
          <w:sz w:val="32"/>
          <w:szCs w:val="32"/>
        </w:rPr>
        <w:t xml:space="preserve"> 万元，比上</w:t>
      </w:r>
      <w:r w:rsidR="00495EE2" w:rsidRPr="00452801">
        <w:rPr>
          <w:rFonts w:ascii="宋体" w:hAnsi="宋体" w:cs="宋体" w:hint="eastAsia"/>
          <w:kern w:val="0"/>
          <w:sz w:val="32"/>
          <w:szCs w:val="32"/>
        </w:rPr>
        <w:t>年</w:t>
      </w:r>
      <w:r w:rsidRPr="00452801">
        <w:rPr>
          <w:rFonts w:ascii="宋体" w:hAnsi="宋体" w:cs="宋体" w:hint="eastAsia"/>
          <w:kern w:val="0"/>
          <w:sz w:val="32"/>
          <w:szCs w:val="32"/>
        </w:rPr>
        <w:t>减少</w:t>
      </w:r>
      <w:r w:rsidR="000343F8" w:rsidRPr="00452801">
        <w:rPr>
          <w:rFonts w:ascii="宋体" w:hAnsi="宋体" w:cs="宋体" w:hint="eastAsia"/>
          <w:kern w:val="0"/>
          <w:sz w:val="32"/>
          <w:szCs w:val="32"/>
        </w:rPr>
        <w:t>50.45元，</w:t>
      </w:r>
      <w:r w:rsidRPr="00452801">
        <w:rPr>
          <w:rFonts w:ascii="宋体" w:hAnsi="宋体" w:cs="宋体" w:hint="eastAsia"/>
          <w:kern w:val="0"/>
          <w:sz w:val="32"/>
          <w:szCs w:val="32"/>
        </w:rPr>
        <w:t>下降</w:t>
      </w:r>
      <w:r w:rsidR="00526EF5" w:rsidRPr="00452801">
        <w:rPr>
          <w:rFonts w:ascii="宋体" w:hAnsi="宋体" w:cs="宋体" w:hint="eastAsia"/>
          <w:kern w:val="0"/>
          <w:sz w:val="32"/>
          <w:szCs w:val="32"/>
        </w:rPr>
        <w:t>16.6</w:t>
      </w:r>
      <w:r w:rsidRPr="00452801">
        <w:rPr>
          <w:rFonts w:ascii="宋体" w:hAnsi="宋体" w:cs="宋体" w:hint="eastAsia"/>
          <w:kern w:val="0"/>
          <w:sz w:val="32"/>
          <w:szCs w:val="32"/>
        </w:rPr>
        <w:t xml:space="preserve"> %主要原因</w:t>
      </w:r>
      <w:r w:rsidR="00A85FBE" w:rsidRPr="00452801">
        <w:rPr>
          <w:rFonts w:ascii="宋体" w:hAnsi="宋体" w:cs="宋体" w:hint="eastAsia"/>
          <w:kern w:val="0"/>
          <w:sz w:val="32"/>
          <w:szCs w:val="32"/>
        </w:rPr>
        <w:t>一是2017年核算方法改变退休人员部分生活补助未纳入本单位核算，二是2016年三丰公司民间资本建仓项目专项资金30万过渡而2017年没此项目。</w:t>
      </w:r>
    </w:p>
    <w:p w:rsidR="00EB07D1" w:rsidRPr="000D084C" w:rsidRDefault="00EB07D1" w:rsidP="000D084C">
      <w:pPr>
        <w:spacing w:line="600" w:lineRule="exact"/>
        <w:ind w:firstLineChars="200" w:firstLine="640"/>
        <w:rPr>
          <w:rFonts w:ascii="宋体" w:hAnsi="宋体" w:cs="宋体"/>
          <w:kern w:val="0"/>
          <w:sz w:val="32"/>
          <w:szCs w:val="32"/>
        </w:rPr>
      </w:pPr>
      <w:r w:rsidRPr="000D084C">
        <w:rPr>
          <w:rFonts w:ascii="宋体" w:hAnsi="宋体" w:cs="宋体" w:hint="eastAsia"/>
          <w:kern w:val="0"/>
          <w:sz w:val="32"/>
          <w:szCs w:val="32"/>
        </w:rPr>
        <w:t>（二）政府采购支出情况</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本部门2017年没有实施政府采购，无政府采购支出。</w:t>
      </w:r>
    </w:p>
    <w:p w:rsidR="00EB07D1" w:rsidRPr="000D084C" w:rsidRDefault="00EB07D1" w:rsidP="000D084C">
      <w:pPr>
        <w:spacing w:line="600" w:lineRule="exact"/>
        <w:ind w:firstLineChars="200" w:firstLine="640"/>
        <w:rPr>
          <w:rFonts w:ascii="宋体" w:hAnsi="宋体" w:cs="宋体"/>
          <w:kern w:val="0"/>
          <w:sz w:val="32"/>
          <w:szCs w:val="32"/>
        </w:rPr>
      </w:pPr>
      <w:r w:rsidRPr="000D084C">
        <w:rPr>
          <w:rFonts w:ascii="宋体" w:hAnsi="宋体" w:cs="宋体" w:hint="eastAsia"/>
          <w:kern w:val="0"/>
          <w:sz w:val="32"/>
          <w:szCs w:val="32"/>
        </w:rPr>
        <w:t>（三）国有资产占有使用情况</w:t>
      </w:r>
    </w:p>
    <w:p w:rsidR="00EB07D1" w:rsidRPr="00AC32A4" w:rsidRDefault="00EB07D1" w:rsidP="000D084C">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本部门2017年末占有使用的国有资产中没有车辆；无单价50万元以上通用设备，无单价100万元以上专用设备，全部为电脑、打印机、…等日常办公设备。）</w:t>
      </w:r>
    </w:p>
    <w:p w:rsidR="00EB07D1" w:rsidRPr="000D084C" w:rsidRDefault="00EB07D1" w:rsidP="000D084C">
      <w:pPr>
        <w:spacing w:line="600" w:lineRule="exact"/>
        <w:ind w:firstLineChars="200" w:firstLine="640"/>
        <w:rPr>
          <w:rFonts w:ascii="宋体" w:hAnsi="宋体" w:cs="宋体"/>
          <w:kern w:val="0"/>
          <w:sz w:val="32"/>
          <w:szCs w:val="32"/>
        </w:rPr>
      </w:pPr>
      <w:r w:rsidRPr="000D084C">
        <w:rPr>
          <w:rFonts w:ascii="宋体" w:hAnsi="宋体" w:cs="宋体" w:hint="eastAsia"/>
          <w:kern w:val="0"/>
          <w:sz w:val="32"/>
          <w:szCs w:val="32"/>
        </w:rPr>
        <w:t>（四）预算绩效情况</w:t>
      </w:r>
    </w:p>
    <w:p w:rsidR="00EB07D1" w:rsidRPr="000D084C" w:rsidRDefault="00EB07D1" w:rsidP="00EB07D1">
      <w:pPr>
        <w:spacing w:line="600" w:lineRule="exact"/>
        <w:ind w:firstLineChars="200" w:firstLine="640"/>
        <w:rPr>
          <w:rFonts w:ascii="宋体" w:hAnsi="宋体" w:cs="宋体"/>
          <w:kern w:val="0"/>
          <w:sz w:val="32"/>
          <w:szCs w:val="32"/>
        </w:rPr>
      </w:pPr>
      <w:r w:rsidRPr="000D084C">
        <w:rPr>
          <w:rFonts w:ascii="宋体" w:hAnsi="宋体" w:cs="宋体" w:hint="eastAsia"/>
          <w:kern w:val="0"/>
          <w:sz w:val="32"/>
          <w:szCs w:val="32"/>
        </w:rPr>
        <w:t>按照预算绩效管理要求，本部门2017年一般公共预算项目支出未纳入绩效目标管理，共编制绩效目标0个，涉及财政资金0万元，覆盖率达到0%。）</w:t>
      </w:r>
    </w:p>
    <w:p w:rsidR="00EB07D1" w:rsidRPr="00EB2ED5" w:rsidRDefault="00EB07D1" w:rsidP="00EB07D1">
      <w:pPr>
        <w:autoSpaceDE w:val="0"/>
        <w:autoSpaceDN w:val="0"/>
        <w:adjustRightInd w:val="0"/>
        <w:spacing w:line="600" w:lineRule="exact"/>
        <w:ind w:firstLineChars="200" w:firstLine="640"/>
        <w:jc w:val="left"/>
        <w:rPr>
          <w:rFonts w:ascii="黑体" w:eastAsia="黑体" w:hAnsi="黑体"/>
          <w:sz w:val="32"/>
          <w:szCs w:val="32"/>
        </w:rPr>
      </w:pPr>
      <w:r w:rsidRPr="00EB2ED5">
        <w:rPr>
          <w:rFonts w:ascii="黑体" w:eastAsia="黑体" w:hAnsi="黑体" w:hint="eastAsia"/>
          <w:sz w:val="32"/>
          <w:szCs w:val="32"/>
        </w:rPr>
        <w:lastRenderedPageBreak/>
        <w:t>十一、名词解释</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1.财政拨款收入：指单位从同级财政部门取得的财政预算资金。 </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2.事业收入：指事业单位开展专业业务活动及辅助活动所取得的收入。如…（二级预算单位事业收入情况）等。（无此项内容的单位则不解释，下同）</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3.经营收入：指事业单位在专业业务活动及其辅助活动之外开展非独立核算经营活动取得的收入。如…（二级预算单位经营收入情况）等。</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4.其他收入：除“财政拨款收入”、“上级补助收入”、“事业收入”、“经营收入”和“附属单位缴款”以外的收入，主要是指存款利息收入、其他部门拨款、……等。（介绍收入类型、来源） </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6.年初结转和结余：指以前年度尚未完成、结转到本年按有关规定继续使用的资金。</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7.结余分配：指事业单位按照会计制度的规定从非财政</w:t>
      </w:r>
      <w:r w:rsidRPr="00AC32A4">
        <w:rPr>
          <w:rFonts w:ascii="宋体" w:hAnsi="宋体" w:cs="宋体" w:hint="eastAsia"/>
          <w:kern w:val="0"/>
          <w:sz w:val="32"/>
          <w:szCs w:val="32"/>
        </w:rPr>
        <w:lastRenderedPageBreak/>
        <w:t>补助结余中提取的职工福利基金、事业基金和缴纳的所得税，以及建设单位按规定应交回的基本建设竣工项目结余资金。</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8.年末结转和结余：指本年度或以前年度预算安排、因客观条件发生变化无法按原计划实施，单位按有关规定结转到下年或以后年度继续使用的资金。</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9.</w:t>
      </w:r>
      <w:r w:rsidR="00805DA0" w:rsidRPr="00805DA0">
        <w:rPr>
          <w:rFonts w:ascii="宋体" w:hAnsi="宋体" w:cs="宋体" w:hint="eastAsia"/>
          <w:bCs/>
          <w:sz w:val="32"/>
          <w:szCs w:val="32"/>
        </w:rPr>
        <w:t xml:space="preserve"> 粮油物资储备（类）粮油事物（款）行政运行（项</w:t>
      </w:r>
      <w:r w:rsidR="00805DA0">
        <w:rPr>
          <w:rFonts w:ascii="宋体" w:hAnsi="宋体" w:cs="宋体"/>
          <w:bCs/>
          <w:sz w:val="32"/>
          <w:szCs w:val="32"/>
        </w:rPr>
        <w:t>）</w:t>
      </w:r>
      <w:r w:rsidRPr="00AC32A4">
        <w:rPr>
          <w:rFonts w:ascii="宋体" w:hAnsi="宋体" w:cs="宋体" w:hint="eastAsia"/>
          <w:kern w:val="0"/>
          <w:sz w:val="32"/>
          <w:szCs w:val="32"/>
        </w:rPr>
        <w:t>指</w:t>
      </w:r>
      <w:r w:rsidR="00805DA0">
        <w:rPr>
          <w:rFonts w:ascii="宋体" w:hAnsi="宋体" w:cs="宋体" w:hint="eastAsia"/>
          <w:kern w:val="0"/>
          <w:sz w:val="32"/>
          <w:szCs w:val="32"/>
        </w:rPr>
        <w:t>政府用于粮油物资储备方面的支出包括实行公务员管理的事业单位的基本支出</w:t>
      </w:r>
      <w:r w:rsidRPr="00AC32A4">
        <w:rPr>
          <w:rFonts w:ascii="宋体" w:hAnsi="宋体" w:cs="宋体" w:hint="eastAsia"/>
          <w:kern w:val="0"/>
          <w:sz w:val="32"/>
          <w:szCs w:val="32"/>
        </w:rPr>
        <w:t>。</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10.</w:t>
      </w:r>
      <w:r w:rsidR="00340F50" w:rsidRPr="00340F50">
        <w:rPr>
          <w:rFonts w:ascii="宋体" w:hAnsi="宋体" w:cs="宋体" w:hint="eastAsia"/>
          <w:bCs/>
          <w:sz w:val="32"/>
          <w:szCs w:val="32"/>
        </w:rPr>
        <w:t xml:space="preserve"> 社会保障和就业（类） 抚恤（款）死亡抚恤（项）</w:t>
      </w:r>
      <w:r w:rsidRPr="00AC32A4">
        <w:rPr>
          <w:rFonts w:ascii="宋体" w:hAnsi="宋体" w:cs="宋体" w:hint="eastAsia"/>
          <w:kern w:val="0"/>
          <w:sz w:val="32"/>
          <w:szCs w:val="32"/>
        </w:rPr>
        <w:t>：指</w:t>
      </w:r>
      <w:r w:rsidR="00340F50">
        <w:rPr>
          <w:rFonts w:ascii="宋体" w:hAnsi="宋体" w:cs="宋体" w:hint="eastAsia"/>
          <w:kern w:val="0"/>
          <w:sz w:val="32"/>
          <w:szCs w:val="32"/>
        </w:rPr>
        <w:t>反映按规定用于病故人员家属的一次性和定期抚恤金以及丧葬补助费</w:t>
      </w:r>
      <w:r w:rsidRPr="00AC32A4">
        <w:rPr>
          <w:rFonts w:ascii="宋体" w:hAnsi="宋体" w:cs="宋体" w:hint="eastAsia"/>
          <w:kern w:val="0"/>
          <w:sz w:val="32"/>
          <w:szCs w:val="32"/>
        </w:rPr>
        <w:t>。</w:t>
      </w:r>
    </w:p>
    <w:p w:rsidR="00EC52F4" w:rsidRPr="00AC32A4" w:rsidRDefault="00EB07D1" w:rsidP="00EC52F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11.</w:t>
      </w:r>
      <w:r w:rsidR="006B5AA8" w:rsidRPr="006B5AA8">
        <w:rPr>
          <w:rFonts w:ascii="宋体" w:hAnsi="宋体" w:cs="宋体" w:hint="eastAsia"/>
          <w:bCs/>
          <w:sz w:val="32"/>
          <w:szCs w:val="32"/>
        </w:rPr>
        <w:t>住房保障支出（类） 住房改革支出（款）住房公积金</w:t>
      </w:r>
      <w:r w:rsidR="006B5AA8">
        <w:rPr>
          <w:rFonts w:ascii="宋体" w:hAnsi="宋体" w:cs="宋体" w:hint="eastAsia"/>
          <w:bCs/>
          <w:sz w:val="32"/>
          <w:szCs w:val="32"/>
        </w:rPr>
        <w:t>（项）反映单位为职工缴纳的住房公积金</w:t>
      </w:r>
      <w:r w:rsidR="006B5AA8" w:rsidRPr="00C5581E">
        <w:rPr>
          <w:rFonts w:ascii="宋体" w:hAnsi="宋体" w:cs="宋体" w:hint="eastAsia"/>
          <w:sz w:val="32"/>
          <w:szCs w:val="32"/>
        </w:rPr>
        <w:t>。</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（解释本部门决算报表中全部功能分类科目至项级，请参照《2017年政府收支分类科目》增减内容）</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16.基本支出：指为保障机构正常运转、完成日常工作任务所必需的开支，包括人员经费和日常公用经费两部分。</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17.项目支出：指在基本支出之外为完成特定行政任务和事业发展目标所发生的支出。 </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18.经营支出：指事业单位在专业业务活动及其辅助活</w:t>
      </w:r>
      <w:r w:rsidRPr="00AC32A4">
        <w:rPr>
          <w:rFonts w:ascii="宋体" w:hAnsi="宋体" w:cs="宋体" w:hint="eastAsia"/>
          <w:kern w:val="0"/>
          <w:sz w:val="32"/>
          <w:szCs w:val="32"/>
        </w:rPr>
        <w:lastRenderedPageBreak/>
        <w:t>动之外开展非独立核算经营活动发生的支出。</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19.“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B07D1" w:rsidRPr="00AC32A4" w:rsidRDefault="00EB07D1" w:rsidP="00EB07D1">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（名词解释部分请根据各部门实际列支情况罗列，并根据本部门职责职能增减名词解释内容。）</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附件：南部县      2017年度部门决算表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（请用2017年度部门决算公开表格提数软件生成并导出下列EXCEL表格,空表也必需公开。</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lastRenderedPageBreak/>
        <w:t xml:space="preserve">    财决公开01表、收入支出决算总表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财决公开1-1表、收入决算表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财决公开1-2表、支出决算表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财决公开2表、财政拨款收入支出决算总表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财决公开3表、财政拨款支出决算明细表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财决公开4表、一般公共预算财政拨款支出决算表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财决公开4-1表、一般公共预算财政拨款支出决算明细表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财决公开4-2表、一般公共预算财政拨款基本支出决算表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财决公开4-3表、一般公共预算财政拨款项目支出决算表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财决公开4-4表、一般公共预算财政拨款“三公”经费支出决算表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财决公开5表、政府性基金预算财政拨款收入支出决算表</w:t>
      </w:r>
    </w:p>
    <w:p w:rsidR="00EB07D1" w:rsidRPr="00AC32A4" w:rsidRDefault="00EB07D1" w:rsidP="00AC32A4">
      <w:pPr>
        <w:spacing w:line="600" w:lineRule="exact"/>
        <w:ind w:firstLineChars="200" w:firstLine="640"/>
        <w:rPr>
          <w:rFonts w:ascii="宋体" w:hAnsi="宋体" w:cs="宋体"/>
          <w:kern w:val="0"/>
          <w:sz w:val="32"/>
          <w:szCs w:val="32"/>
        </w:rPr>
      </w:pPr>
      <w:r w:rsidRPr="00AC32A4">
        <w:rPr>
          <w:rFonts w:ascii="宋体" w:hAnsi="宋体" w:cs="宋体" w:hint="eastAsia"/>
          <w:kern w:val="0"/>
          <w:sz w:val="32"/>
          <w:szCs w:val="32"/>
        </w:rPr>
        <w:t xml:space="preserve">    财决公开5-1表、政府性基金预算财政拨款“三公”经费支出决算表</w:t>
      </w:r>
    </w:p>
    <w:p w:rsidR="00EB07D1" w:rsidRPr="00EB2ED5" w:rsidRDefault="00EB07D1" w:rsidP="00AC32A4">
      <w:pPr>
        <w:spacing w:line="600" w:lineRule="exact"/>
        <w:ind w:firstLineChars="200" w:firstLine="640"/>
        <w:rPr>
          <w:rFonts w:ascii="方正仿宋简体" w:eastAsia="方正仿宋简体" w:hAnsi="仿宋"/>
          <w:sz w:val="32"/>
          <w:szCs w:val="32"/>
        </w:rPr>
      </w:pPr>
      <w:r w:rsidRPr="00AC32A4">
        <w:rPr>
          <w:rFonts w:ascii="宋体" w:hAnsi="宋体" w:cs="宋体" w:hint="eastAsia"/>
          <w:kern w:val="0"/>
          <w:sz w:val="32"/>
          <w:szCs w:val="32"/>
        </w:rPr>
        <w:t xml:space="preserve">    财决公开6表、国有资本经营预算支出决算表）</w:t>
      </w:r>
    </w:p>
    <w:bookmarkEnd w:id="0"/>
    <w:bookmarkEnd w:id="1"/>
    <w:p w:rsidR="00EB07D1" w:rsidRPr="00EB2ED5" w:rsidRDefault="00EB07D1" w:rsidP="00EB07D1">
      <w:pPr>
        <w:spacing w:line="480" w:lineRule="exact"/>
        <w:rPr>
          <w:rFonts w:ascii="宋体" w:hAnsi="宋体"/>
          <w:sz w:val="32"/>
          <w:szCs w:val="32"/>
        </w:rPr>
      </w:pPr>
    </w:p>
    <w:p w:rsidR="00445A24" w:rsidRDefault="001F5BB1"/>
    <w:sectPr w:rsidR="00445A24" w:rsidSect="00954C70">
      <w:footerReference w:type="even" r:id="rId10"/>
      <w:footerReference w:type="default" r:id="rId11"/>
      <w:pgSz w:w="11906" w:h="16838" w:code="9"/>
      <w:pgMar w:top="1985" w:right="1758" w:bottom="1701" w:left="1871" w:header="851" w:footer="130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B1" w:rsidRDefault="001F5BB1" w:rsidP="000A7847">
      <w:r>
        <w:separator/>
      </w:r>
    </w:p>
  </w:endnote>
  <w:endnote w:type="continuationSeparator" w:id="0">
    <w:p w:rsidR="001F5BB1" w:rsidRDefault="001F5BB1" w:rsidP="000A7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D5" w:rsidRDefault="00053166" w:rsidP="0044438C">
    <w:pPr>
      <w:pStyle w:val="a3"/>
      <w:framePr w:wrap="around" w:vAnchor="text" w:hAnchor="margin" w:xAlign="outside" w:y="1"/>
      <w:rPr>
        <w:rStyle w:val="a4"/>
      </w:rPr>
    </w:pPr>
    <w:r>
      <w:rPr>
        <w:rStyle w:val="a4"/>
      </w:rPr>
      <w:fldChar w:fldCharType="begin"/>
    </w:r>
    <w:r w:rsidR="00EB07D1">
      <w:rPr>
        <w:rStyle w:val="a4"/>
      </w:rPr>
      <w:instrText xml:space="preserve">PAGE  </w:instrText>
    </w:r>
    <w:r>
      <w:rPr>
        <w:rStyle w:val="a4"/>
      </w:rPr>
      <w:fldChar w:fldCharType="separate"/>
    </w:r>
    <w:r w:rsidR="00EB07D1">
      <w:rPr>
        <w:rStyle w:val="a4"/>
        <w:noProof/>
      </w:rPr>
      <w:t>18</w:t>
    </w:r>
    <w:r>
      <w:rPr>
        <w:rStyle w:val="a4"/>
      </w:rPr>
      <w:fldChar w:fldCharType="end"/>
    </w:r>
  </w:p>
  <w:p w:rsidR="00EB2ED5" w:rsidRDefault="001F5BB1" w:rsidP="00057C3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D5" w:rsidRPr="0044438C" w:rsidRDefault="00EB07D1" w:rsidP="00B30C10">
    <w:pPr>
      <w:pStyle w:val="a3"/>
      <w:framePr w:wrap="around" w:vAnchor="text" w:hAnchor="margin" w:xAlign="outside" w:y="1"/>
      <w:rPr>
        <w:rStyle w:val="a4"/>
        <w:sz w:val="28"/>
      </w:rPr>
    </w:pPr>
    <w:r>
      <w:rPr>
        <w:rStyle w:val="a4"/>
        <w:rFonts w:hint="eastAsia"/>
        <w:sz w:val="28"/>
      </w:rPr>
      <w:t>—</w:t>
    </w:r>
    <w:r>
      <w:rPr>
        <w:rStyle w:val="a4"/>
        <w:rFonts w:hint="eastAsia"/>
        <w:sz w:val="28"/>
      </w:rPr>
      <w:t xml:space="preserve"> </w:t>
    </w:r>
    <w:r w:rsidR="00053166" w:rsidRPr="0044438C">
      <w:rPr>
        <w:rStyle w:val="a4"/>
        <w:sz w:val="28"/>
      </w:rPr>
      <w:fldChar w:fldCharType="begin"/>
    </w:r>
    <w:r w:rsidRPr="0044438C">
      <w:rPr>
        <w:rStyle w:val="a4"/>
        <w:sz w:val="28"/>
      </w:rPr>
      <w:instrText xml:space="preserve">PAGE  </w:instrText>
    </w:r>
    <w:r w:rsidR="00053166" w:rsidRPr="0044438C">
      <w:rPr>
        <w:rStyle w:val="a4"/>
        <w:sz w:val="28"/>
      </w:rPr>
      <w:fldChar w:fldCharType="separate"/>
    </w:r>
    <w:r w:rsidR="00EC52F4">
      <w:rPr>
        <w:rStyle w:val="a4"/>
        <w:noProof/>
        <w:sz w:val="28"/>
      </w:rPr>
      <w:t>16</w:t>
    </w:r>
    <w:r w:rsidR="00053166" w:rsidRPr="0044438C">
      <w:rPr>
        <w:rStyle w:val="a4"/>
        <w:sz w:val="28"/>
      </w:rPr>
      <w:fldChar w:fldCharType="end"/>
    </w:r>
    <w:r>
      <w:rPr>
        <w:rStyle w:val="a4"/>
        <w:rFonts w:hint="eastAsia"/>
        <w:sz w:val="28"/>
      </w:rPr>
      <w:t xml:space="preserve"> </w:t>
    </w:r>
    <w:r>
      <w:rPr>
        <w:rStyle w:val="a4"/>
        <w:rFonts w:hint="eastAsia"/>
        <w:sz w:val="28"/>
      </w:rPr>
      <w:t>—</w:t>
    </w:r>
  </w:p>
  <w:p w:rsidR="00EB2ED5" w:rsidRDefault="001F5BB1" w:rsidP="00057C3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B1" w:rsidRDefault="001F5BB1" w:rsidP="000A7847">
      <w:r>
        <w:separator/>
      </w:r>
    </w:p>
  </w:footnote>
  <w:footnote w:type="continuationSeparator" w:id="0">
    <w:p w:rsidR="001F5BB1" w:rsidRDefault="001F5BB1" w:rsidP="000A78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7D1"/>
    <w:rsid w:val="00027EC8"/>
    <w:rsid w:val="00032E2F"/>
    <w:rsid w:val="000343F8"/>
    <w:rsid w:val="0004539A"/>
    <w:rsid w:val="00053166"/>
    <w:rsid w:val="000A0555"/>
    <w:rsid w:val="000A282A"/>
    <w:rsid w:val="000A7847"/>
    <w:rsid w:val="000D084C"/>
    <w:rsid w:val="000E1EA8"/>
    <w:rsid w:val="000F6D66"/>
    <w:rsid w:val="00100153"/>
    <w:rsid w:val="00102851"/>
    <w:rsid w:val="00112536"/>
    <w:rsid w:val="00124F7A"/>
    <w:rsid w:val="0012742D"/>
    <w:rsid w:val="001334DC"/>
    <w:rsid w:val="001462B6"/>
    <w:rsid w:val="001504A0"/>
    <w:rsid w:val="00166123"/>
    <w:rsid w:val="001A686F"/>
    <w:rsid w:val="001D481B"/>
    <w:rsid w:val="001D6991"/>
    <w:rsid w:val="001F5BB1"/>
    <w:rsid w:val="00210894"/>
    <w:rsid w:val="00226855"/>
    <w:rsid w:val="00250716"/>
    <w:rsid w:val="00275E73"/>
    <w:rsid w:val="00285A33"/>
    <w:rsid w:val="00287B8A"/>
    <w:rsid w:val="00293A76"/>
    <w:rsid w:val="002F3A14"/>
    <w:rsid w:val="00324BBE"/>
    <w:rsid w:val="00326DF5"/>
    <w:rsid w:val="00340F50"/>
    <w:rsid w:val="00366A08"/>
    <w:rsid w:val="00371B50"/>
    <w:rsid w:val="003F1F76"/>
    <w:rsid w:val="00405B5F"/>
    <w:rsid w:val="004279A9"/>
    <w:rsid w:val="004324E6"/>
    <w:rsid w:val="00452801"/>
    <w:rsid w:val="00467A85"/>
    <w:rsid w:val="00483535"/>
    <w:rsid w:val="00495EE2"/>
    <w:rsid w:val="004A7C76"/>
    <w:rsid w:val="004D33AE"/>
    <w:rsid w:val="004D57BE"/>
    <w:rsid w:val="004E24B8"/>
    <w:rsid w:val="00500CAF"/>
    <w:rsid w:val="00526EF5"/>
    <w:rsid w:val="005718BA"/>
    <w:rsid w:val="00573BCA"/>
    <w:rsid w:val="00592000"/>
    <w:rsid w:val="005B1AD5"/>
    <w:rsid w:val="005B798E"/>
    <w:rsid w:val="00605EEF"/>
    <w:rsid w:val="00633308"/>
    <w:rsid w:val="0065095D"/>
    <w:rsid w:val="006756BC"/>
    <w:rsid w:val="00681130"/>
    <w:rsid w:val="006B5AA8"/>
    <w:rsid w:val="006C0EFA"/>
    <w:rsid w:val="006D4AC4"/>
    <w:rsid w:val="006F186D"/>
    <w:rsid w:val="007129E2"/>
    <w:rsid w:val="00716652"/>
    <w:rsid w:val="00736F8B"/>
    <w:rsid w:val="00747771"/>
    <w:rsid w:val="00757B1B"/>
    <w:rsid w:val="00781F9A"/>
    <w:rsid w:val="00784505"/>
    <w:rsid w:val="007859B2"/>
    <w:rsid w:val="00786F85"/>
    <w:rsid w:val="007A2CFA"/>
    <w:rsid w:val="007A72B2"/>
    <w:rsid w:val="007C6E4A"/>
    <w:rsid w:val="007D2AF3"/>
    <w:rsid w:val="007F76FE"/>
    <w:rsid w:val="00805DA0"/>
    <w:rsid w:val="008143D7"/>
    <w:rsid w:val="0086646E"/>
    <w:rsid w:val="00880469"/>
    <w:rsid w:val="008A032E"/>
    <w:rsid w:val="008A3D11"/>
    <w:rsid w:val="008A7F8B"/>
    <w:rsid w:val="008D062F"/>
    <w:rsid w:val="009127FA"/>
    <w:rsid w:val="00942F4B"/>
    <w:rsid w:val="009D65A2"/>
    <w:rsid w:val="009E402C"/>
    <w:rsid w:val="00A10EC5"/>
    <w:rsid w:val="00A366D2"/>
    <w:rsid w:val="00A8438E"/>
    <w:rsid w:val="00A85FBE"/>
    <w:rsid w:val="00A910C0"/>
    <w:rsid w:val="00AC32A4"/>
    <w:rsid w:val="00B05440"/>
    <w:rsid w:val="00B17FB3"/>
    <w:rsid w:val="00B215D6"/>
    <w:rsid w:val="00B223DD"/>
    <w:rsid w:val="00B52BC4"/>
    <w:rsid w:val="00B5445B"/>
    <w:rsid w:val="00B741C9"/>
    <w:rsid w:val="00B824C4"/>
    <w:rsid w:val="00BB2C8A"/>
    <w:rsid w:val="00BF7E8E"/>
    <w:rsid w:val="00C4708A"/>
    <w:rsid w:val="00C5581E"/>
    <w:rsid w:val="00C74830"/>
    <w:rsid w:val="00CE140D"/>
    <w:rsid w:val="00CF0382"/>
    <w:rsid w:val="00D24D15"/>
    <w:rsid w:val="00D2528C"/>
    <w:rsid w:val="00D43E29"/>
    <w:rsid w:val="00D77478"/>
    <w:rsid w:val="00D928B1"/>
    <w:rsid w:val="00DB55AB"/>
    <w:rsid w:val="00DF1DB3"/>
    <w:rsid w:val="00E319F7"/>
    <w:rsid w:val="00E52BDC"/>
    <w:rsid w:val="00E574F0"/>
    <w:rsid w:val="00E64CEE"/>
    <w:rsid w:val="00EA0FE9"/>
    <w:rsid w:val="00EA1AD4"/>
    <w:rsid w:val="00EB07D1"/>
    <w:rsid w:val="00EC52F4"/>
    <w:rsid w:val="00ED6975"/>
    <w:rsid w:val="00F307CE"/>
    <w:rsid w:val="00F55489"/>
    <w:rsid w:val="00FC0C4A"/>
    <w:rsid w:val="00FE2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B07D1"/>
    <w:pPr>
      <w:tabs>
        <w:tab w:val="center" w:pos="4153"/>
        <w:tab w:val="right" w:pos="8306"/>
      </w:tabs>
      <w:snapToGrid w:val="0"/>
      <w:jc w:val="left"/>
    </w:pPr>
    <w:rPr>
      <w:sz w:val="18"/>
    </w:rPr>
  </w:style>
  <w:style w:type="character" w:customStyle="1" w:styleId="Char">
    <w:name w:val="页脚 Char"/>
    <w:basedOn w:val="a0"/>
    <w:link w:val="a3"/>
    <w:rsid w:val="00EB07D1"/>
    <w:rPr>
      <w:rFonts w:ascii="Times New Roman" w:eastAsia="宋体" w:hAnsi="Times New Roman" w:cs="Times New Roman"/>
      <w:sz w:val="18"/>
      <w:szCs w:val="20"/>
    </w:rPr>
  </w:style>
  <w:style w:type="character" w:styleId="a4">
    <w:name w:val="page number"/>
    <w:basedOn w:val="a0"/>
    <w:rsid w:val="00EB07D1"/>
  </w:style>
  <w:style w:type="character" w:styleId="a5">
    <w:name w:val="Strong"/>
    <w:qFormat/>
    <w:rsid w:val="00EB07D1"/>
    <w:rPr>
      <w:b/>
      <w:bCs/>
    </w:rPr>
  </w:style>
  <w:style w:type="paragraph" w:styleId="a6">
    <w:name w:val="Body Text"/>
    <w:basedOn w:val="a"/>
    <w:link w:val="Char0"/>
    <w:rsid w:val="00EB07D1"/>
    <w:pPr>
      <w:spacing w:beforeLines="30"/>
    </w:pPr>
    <w:rPr>
      <w:rFonts w:ascii="仿宋_GB2312" w:eastAsia="仿宋_GB2312"/>
      <w:kern w:val="0"/>
      <w:sz w:val="30"/>
      <w:szCs w:val="24"/>
    </w:rPr>
  </w:style>
  <w:style w:type="character" w:customStyle="1" w:styleId="Char0">
    <w:name w:val="正文文本 Char"/>
    <w:basedOn w:val="a0"/>
    <w:link w:val="a6"/>
    <w:rsid w:val="00EB07D1"/>
    <w:rPr>
      <w:rFonts w:ascii="仿宋_GB2312" w:eastAsia="仿宋_GB2312" w:hAnsi="Times New Roman" w:cs="Times New Roman"/>
      <w:kern w:val="0"/>
      <w:sz w:val="30"/>
      <w:szCs w:val="24"/>
    </w:rPr>
  </w:style>
  <w:style w:type="paragraph" w:customStyle="1" w:styleId="Default">
    <w:name w:val="Default"/>
    <w:rsid w:val="00EB07D1"/>
    <w:pPr>
      <w:widowControl w:val="0"/>
      <w:autoSpaceDE w:val="0"/>
      <w:autoSpaceDN w:val="0"/>
      <w:adjustRightInd w:val="0"/>
    </w:pPr>
    <w:rPr>
      <w:rFonts w:ascii="仿宋" w:eastAsia="仿宋" w:hAnsi="Calibri" w:cs="仿宋"/>
      <w:color w:val="000000"/>
      <w:kern w:val="0"/>
      <w:sz w:val="24"/>
      <w:szCs w:val="24"/>
    </w:rPr>
  </w:style>
  <w:style w:type="character" w:styleId="a7">
    <w:name w:val="Emphasis"/>
    <w:qFormat/>
    <w:rsid w:val="00EB07D1"/>
    <w:rPr>
      <w:i w:val="0"/>
      <w:iCs w:val="0"/>
    </w:rPr>
  </w:style>
  <w:style w:type="paragraph" w:styleId="a8">
    <w:name w:val="header"/>
    <w:basedOn w:val="a"/>
    <w:link w:val="Char1"/>
    <w:uiPriority w:val="99"/>
    <w:semiHidden/>
    <w:unhideWhenUsed/>
    <w:rsid w:val="00B054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B05440"/>
    <w:rPr>
      <w:rFonts w:ascii="Times New Roman" w:eastAsia="宋体" w:hAnsi="Times New Roman" w:cs="Times New Roman"/>
      <w:sz w:val="18"/>
      <w:szCs w:val="18"/>
    </w:rPr>
  </w:style>
  <w:style w:type="paragraph" w:styleId="a9">
    <w:name w:val="Normal (Web)"/>
    <w:basedOn w:val="a"/>
    <w:semiHidden/>
    <w:unhideWhenUsed/>
    <w:qFormat/>
    <w:rsid w:val="007A2CFA"/>
    <w:pPr>
      <w:spacing w:before="100" w:beforeAutospacing="1" w:after="100" w:afterAutospacing="1"/>
      <w:jc w:val="left"/>
    </w:pPr>
    <w:rPr>
      <w:rFonts w:ascii="Calibri" w:hAnsi="Calibri"/>
      <w:kern w:val="0"/>
      <w:sz w:val="24"/>
      <w:szCs w:val="22"/>
    </w:rPr>
  </w:style>
  <w:style w:type="character" w:styleId="aa">
    <w:name w:val="Hyperlink"/>
    <w:semiHidden/>
    <w:unhideWhenUsed/>
    <w:rsid w:val="007A2CFA"/>
    <w:rPr>
      <w:color w:val="0000FF"/>
      <w:u w:val="single"/>
    </w:rPr>
  </w:style>
  <w:style w:type="paragraph" w:styleId="ab">
    <w:name w:val="Balloon Text"/>
    <w:basedOn w:val="a"/>
    <w:link w:val="Char2"/>
    <w:uiPriority w:val="99"/>
    <w:semiHidden/>
    <w:unhideWhenUsed/>
    <w:rsid w:val="004E24B8"/>
    <w:rPr>
      <w:sz w:val="18"/>
      <w:szCs w:val="18"/>
    </w:rPr>
  </w:style>
  <w:style w:type="character" w:customStyle="1" w:styleId="Char2">
    <w:name w:val="批注框文本 Char"/>
    <w:basedOn w:val="a0"/>
    <w:link w:val="ab"/>
    <w:uiPriority w:val="99"/>
    <w:semiHidden/>
    <w:rsid w:val="004E24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w.5yk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9232B2-959A-446E-8FA8-B747946F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16</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116</cp:revision>
  <dcterms:created xsi:type="dcterms:W3CDTF">2018-09-25T08:11:00Z</dcterms:created>
  <dcterms:modified xsi:type="dcterms:W3CDTF">2018-09-28T03:58:00Z</dcterms:modified>
</cp:coreProperties>
</file>